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E83BE2" w14:textId="77837383" w:rsidR="009B2498" w:rsidRPr="009B2498" w:rsidRDefault="00196B0E" w:rsidP="009B2498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color w:val="000000" w:themeColor="text1"/>
          <w:sz w:val="16"/>
          <w:szCs w:val="16"/>
          <w:lang w:val="pl-PL"/>
        </w:rPr>
      </w:pPr>
      <w:r w:rsidRPr="006B7911">
        <w:rPr>
          <w:rFonts w:ascii="Times New Roman" w:hAnsi="Times New Roman" w:cs="Times New Roman"/>
          <w:b/>
          <w:bCs/>
          <w:sz w:val="20"/>
          <w:szCs w:val="20"/>
          <w:lang w:val="pl-PL"/>
        </w:rPr>
        <w:t xml:space="preserve"> </w:t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 w:rsidRPr="009B2498">
        <w:rPr>
          <w:rFonts w:ascii="Times New Roman" w:hAnsi="Times New Roman" w:cs="Times New Roman"/>
          <w:color w:val="000000" w:themeColor="text1"/>
          <w:sz w:val="16"/>
          <w:szCs w:val="16"/>
          <w:lang w:val="pl-PL"/>
        </w:rPr>
        <w:t>Załącznik do ustawy z dnia 20 maja 2021 r. o ochronie praw</w:t>
      </w:r>
    </w:p>
    <w:p w14:paraId="114E1436" w14:textId="77777777" w:rsidR="009B2498" w:rsidRPr="009B2498" w:rsidRDefault="009B2498" w:rsidP="009B2498">
      <w:pPr>
        <w:widowControl w:val="0"/>
        <w:autoSpaceDE w:val="0"/>
        <w:autoSpaceDN w:val="0"/>
        <w:adjustRightInd w:val="0"/>
        <w:spacing w:after="10"/>
        <w:ind w:left="4261" w:right="52" w:firstLine="695"/>
        <w:rPr>
          <w:rFonts w:ascii="Times New Roman" w:hAnsi="Times New Roman" w:cs="Times New Roman"/>
          <w:color w:val="000000" w:themeColor="text1"/>
          <w:sz w:val="16"/>
          <w:szCs w:val="16"/>
          <w:lang w:val="pl-PL"/>
        </w:rPr>
      </w:pPr>
      <w:r w:rsidRPr="009B2498">
        <w:rPr>
          <w:rFonts w:ascii="Times New Roman" w:hAnsi="Times New Roman" w:cs="Times New Roman"/>
          <w:color w:val="000000" w:themeColor="text1"/>
          <w:sz w:val="16"/>
          <w:szCs w:val="16"/>
          <w:lang w:val="pl-PL"/>
        </w:rPr>
        <w:t>nabywcy lokalu mieszkalnego lub domu jednorodzinnego</w:t>
      </w:r>
    </w:p>
    <w:p w14:paraId="395609A0" w14:textId="7B6A1D8D" w:rsidR="009B2498" w:rsidRPr="009B2498" w:rsidRDefault="009B2498" w:rsidP="009B2498">
      <w:pPr>
        <w:widowControl w:val="0"/>
        <w:autoSpaceDE w:val="0"/>
        <w:autoSpaceDN w:val="0"/>
        <w:adjustRightInd w:val="0"/>
        <w:spacing w:after="10"/>
        <w:ind w:left="4261" w:right="52" w:firstLine="695"/>
        <w:rPr>
          <w:rFonts w:ascii="Times New Roman" w:hAnsi="Times New Roman" w:cs="Times New Roman"/>
          <w:color w:val="000000" w:themeColor="text1"/>
          <w:sz w:val="16"/>
          <w:szCs w:val="16"/>
          <w:lang w:val="pl-PL"/>
        </w:rPr>
      </w:pPr>
      <w:r w:rsidRPr="009B2498">
        <w:rPr>
          <w:rFonts w:ascii="Times New Roman" w:hAnsi="Times New Roman" w:cs="Times New Roman"/>
          <w:color w:val="000000" w:themeColor="text1"/>
          <w:sz w:val="16"/>
          <w:szCs w:val="16"/>
          <w:lang w:val="pl-PL"/>
        </w:rPr>
        <w:t>oraz Deweloperskim Funduszu Gwarancyjnym (poz. 1177)</w:t>
      </w:r>
    </w:p>
    <w:p w14:paraId="67FD202A" w14:textId="77777777" w:rsidR="009B2498" w:rsidRDefault="009B2498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b/>
          <w:bCs/>
          <w:sz w:val="20"/>
          <w:szCs w:val="20"/>
          <w:lang w:val="pl-PL"/>
        </w:rPr>
      </w:pPr>
    </w:p>
    <w:p w14:paraId="6DD96AD7" w14:textId="09C50FD5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sz w:val="20"/>
          <w:szCs w:val="20"/>
          <w:lang w:val="pl-PL"/>
        </w:rPr>
      </w:pPr>
      <w:r w:rsidRPr="006B7911">
        <w:rPr>
          <w:rFonts w:ascii="Times New Roman" w:hAnsi="Times New Roman" w:cs="Times New Roman"/>
          <w:b/>
          <w:bCs/>
          <w:sz w:val="20"/>
          <w:szCs w:val="20"/>
          <w:lang w:val="pl-PL"/>
        </w:rPr>
        <w:t>Stan na dzień sporządzenia prospektu informacyjnego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3F169F" w14:paraId="73FE6979" w14:textId="77777777" w:rsidTr="00B820B0">
        <w:tc>
          <w:tcPr>
            <w:tcW w:w="4428" w:type="dxa"/>
            <w:tcMar>
              <w:top w:w="100" w:type="nil"/>
              <w:right w:w="100" w:type="nil"/>
            </w:tcMar>
            <w:vAlign w:val="center"/>
          </w:tcPr>
          <w:p w14:paraId="48E4AFF8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320" w:type="dxa"/>
            <w:tcMar>
              <w:top w:w="100" w:type="nil"/>
              <w:right w:w="100" w:type="nil"/>
            </w:tcMar>
            <w:vAlign w:val="center"/>
          </w:tcPr>
          <w:p w14:paraId="083F8C4C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8F5F2DD" w14:textId="75065338" w:rsidR="003F169F" w:rsidRDefault="006B79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91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</w:t>
            </w:r>
            <w:r w:rsidR="008467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</w:t>
            </w:r>
            <w:r w:rsidR="009457D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  <w:r w:rsidR="008467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.07.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C30E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B56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7700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F1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</w:t>
            </w:r>
          </w:p>
          <w:p w14:paraId="5E72C50D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2213A6D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sz w:val="20"/>
          <w:szCs w:val="20"/>
          <w:lang w:val="en-US"/>
        </w:rPr>
      </w:pPr>
    </w:p>
    <w:p w14:paraId="4FCB17A0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PROSPEKT INFORMACYJNY</w:t>
      </w:r>
    </w:p>
    <w:p w14:paraId="30CFE5D3" w14:textId="77777777" w:rsidR="003F169F" w:rsidRDefault="003F169F" w:rsidP="00BC5D64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sz w:val="20"/>
          <w:szCs w:val="20"/>
          <w:lang w:val="en-US"/>
        </w:rPr>
      </w:pPr>
    </w:p>
    <w:p w14:paraId="32B0A9F1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CZĘŚĆ OGÓLNA</w:t>
      </w:r>
    </w:p>
    <w:p w14:paraId="3E7457AB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sz w:val="20"/>
          <w:szCs w:val="20"/>
          <w:lang w:val="en-US"/>
        </w:rPr>
      </w:pPr>
    </w:p>
    <w:p w14:paraId="10542227" w14:textId="77777777" w:rsidR="003F169F" w:rsidRPr="006B7911" w:rsidRDefault="003F169F" w:rsidP="003F169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 w:hanging="720"/>
        <w:rPr>
          <w:rFonts w:ascii="Times New Roman" w:hAnsi="Times New Roman" w:cs="Times New Roman"/>
          <w:sz w:val="20"/>
          <w:szCs w:val="20"/>
          <w:lang w:val="pl-PL"/>
        </w:rPr>
      </w:pPr>
      <w:r w:rsidRPr="006B7911">
        <w:rPr>
          <w:rFonts w:ascii="Times New Roman" w:hAnsi="Times New Roman" w:cs="Times New Roman"/>
          <w:b/>
          <w:bCs/>
          <w:sz w:val="20"/>
          <w:szCs w:val="20"/>
          <w:lang w:val="pl-PL"/>
        </w:rPr>
        <w:t>DANE IDENTYFIKACYJNE I KONTAKTOWE DOTYCZĄCE DEWELOPERA</w:t>
      </w:r>
    </w:p>
    <w:p w14:paraId="06AEDC48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880"/>
        <w:gridCol w:w="2880"/>
      </w:tblGrid>
      <w:tr w:rsidR="003F169F" w14:paraId="361A045B" w14:textId="77777777" w:rsidTr="009B2498">
        <w:tc>
          <w:tcPr>
            <w:tcW w:w="2988" w:type="dxa"/>
            <w:tcMar>
              <w:top w:w="100" w:type="nil"/>
              <w:right w:w="100" w:type="nil"/>
            </w:tcMar>
            <w:vAlign w:val="center"/>
          </w:tcPr>
          <w:p w14:paraId="7D456CC7" w14:textId="77777777" w:rsidR="003F169F" w:rsidRDefault="003F169F">
            <w:pPr>
              <w:widowControl w:val="0"/>
              <w:autoSpaceDE w:val="0"/>
              <w:autoSpaceDN w:val="0"/>
              <w:adjustRightInd w:val="0"/>
              <w:spacing w:before="40" w:after="10"/>
              <w:ind w:left="28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DANE DEWELOPERA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B6AF817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1BC767B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169F" w14:paraId="338E8973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F25EF54" w14:textId="77777777" w:rsidR="003F169F" w:rsidRDefault="003F169F">
            <w:pPr>
              <w:widowControl w:val="0"/>
              <w:autoSpaceDE w:val="0"/>
              <w:autoSpaceDN w:val="0"/>
              <w:adjustRightInd w:val="0"/>
              <w:spacing w:before="40" w:after="10"/>
              <w:ind w:left="28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kern w:val="1"/>
                <w:sz w:val="20"/>
                <w:szCs w:val="20"/>
                <w:lang w:val="en-US"/>
              </w:rPr>
              <w:t>Deweloper</w:t>
            </w:r>
            <w:proofErr w:type="spellEnd"/>
          </w:p>
          <w:p w14:paraId="0D5B32F3" w14:textId="77777777" w:rsidR="003F169F" w:rsidRDefault="003F169F">
            <w:pPr>
              <w:widowControl w:val="0"/>
              <w:autoSpaceDE w:val="0"/>
              <w:autoSpaceDN w:val="0"/>
              <w:adjustRightInd w:val="0"/>
              <w:spacing w:before="40" w:after="10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ADBA3BE" w14:textId="7919990A" w:rsidR="00773668" w:rsidRDefault="00D82B64" w:rsidP="00773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</w:pPr>
            <w:r>
              <w:rPr>
                <w:rFonts w:ascii="Lucida Grande" w:hAnsi="Lucida Grande" w:cs="Lucida Grande"/>
                <w:b/>
                <w:color w:val="000000"/>
                <w:kern w:val="1"/>
                <w:sz w:val="22"/>
                <w:szCs w:val="22"/>
                <w:lang w:val="pl-PL"/>
              </w:rPr>
              <w:t>AURA</w:t>
            </w:r>
            <w:r w:rsidR="00773668" w:rsidRPr="006B7911"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  <w:t xml:space="preserve"> </w:t>
            </w:r>
          </w:p>
          <w:p w14:paraId="0AA33732" w14:textId="22613C41" w:rsidR="00846766" w:rsidRPr="006B7911" w:rsidRDefault="00846766" w:rsidP="00773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</w:pPr>
            <w:r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  <w:t>DEVELOPMENT</w:t>
            </w:r>
          </w:p>
          <w:p w14:paraId="272571F6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  <w:t xml:space="preserve">Dorota </w:t>
            </w:r>
            <w:proofErr w:type="spellStart"/>
            <w:r w:rsidRPr="006B7911"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  <w:t>Mireńska</w:t>
            </w:r>
            <w:proofErr w:type="spellEnd"/>
          </w:p>
          <w:p w14:paraId="6291BE36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prowadząca</w:t>
            </w:r>
          </w:p>
          <w:p w14:paraId="0C3B0146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indywidualna działalność gospodarcza</w:t>
            </w:r>
          </w:p>
          <w:p w14:paraId="4EACA43C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numer wpisu do </w:t>
            </w:r>
            <w:proofErr w:type="spellStart"/>
            <w:r w:rsidRPr="006B7911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CeiDG</w:t>
            </w:r>
            <w:proofErr w:type="spellEnd"/>
            <w:r w:rsidRPr="006B7911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75497</w:t>
            </w:r>
          </w:p>
          <w:p w14:paraId="353D6AEC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103BBB86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val="pl-PL"/>
              </w:rPr>
            </w:pPr>
            <w:r w:rsidRPr="006B7911"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val="pl-PL"/>
              </w:rPr>
              <w:t xml:space="preserve">dane identyfikacyjne (nazwa, forma prawna, nr KRS lub nr wpisu do </w:t>
            </w:r>
            <w:proofErr w:type="spellStart"/>
            <w:r w:rsidRPr="006B7911">
              <w:rPr>
                <w:rFonts w:ascii="Times New Roman" w:hAnsi="Times New Roman" w:cs="Times New Roman"/>
                <w:color w:val="000000"/>
                <w:spacing w:val="-12"/>
                <w:kern w:val="1"/>
                <w:sz w:val="14"/>
                <w:szCs w:val="14"/>
                <w:lang w:val="pl-PL"/>
              </w:rPr>
              <w:t>CEiDG</w:t>
            </w:r>
            <w:proofErr w:type="spellEnd"/>
            <w:r w:rsidRPr="006B7911">
              <w:rPr>
                <w:rFonts w:ascii="Times New Roman" w:hAnsi="Times New Roman" w:cs="Times New Roman"/>
                <w:color w:val="000000"/>
                <w:spacing w:val="-12"/>
                <w:kern w:val="1"/>
                <w:sz w:val="14"/>
                <w:szCs w:val="14"/>
                <w:lang w:val="pl-PL"/>
              </w:rPr>
              <w:t>)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5E95CAB6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val="pl-PL"/>
              </w:rPr>
            </w:pPr>
          </w:p>
        </w:tc>
      </w:tr>
      <w:tr w:rsidR="003F169F" w14:paraId="560528D2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E3BD8BD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Adres</w:t>
            </w:r>
          </w:p>
          <w:p w14:paraId="58F6D44D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103B81BD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ul. Lipowa 20A/24, 20-024 Lublin</w:t>
            </w:r>
          </w:p>
          <w:p w14:paraId="55ECFB7D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val="pl-PL"/>
              </w:rPr>
            </w:pPr>
            <w:r w:rsidRPr="006B7911">
              <w:rPr>
                <w:rFonts w:ascii="Times New Roman" w:hAnsi="Times New Roman" w:cs="Times New Roman"/>
                <w:color w:val="000000"/>
                <w:spacing w:val="-1"/>
                <w:kern w:val="1"/>
                <w:sz w:val="14"/>
                <w:szCs w:val="14"/>
                <w:lang w:val="pl-PL"/>
              </w:rPr>
              <w:t>(adres lokalu przedsiębiorstwa)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7F78BD5A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val="pl-PL"/>
              </w:rPr>
            </w:pPr>
          </w:p>
        </w:tc>
      </w:tr>
      <w:tr w:rsidR="003F169F" w14:paraId="327E0609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EFBD556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Nr NIP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REGON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E33FDF0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14"/>
                <w:szCs w:val="14"/>
                <w:lang w:val="en-US"/>
              </w:rPr>
              <w:t>(NIP)</w:t>
            </w:r>
          </w:p>
          <w:p w14:paraId="6BA1B4C7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  <w:p w14:paraId="35A13945" w14:textId="0096E430" w:rsidR="003F169F" w:rsidRDefault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7122246711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51ED307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14"/>
                <w:szCs w:val="14"/>
                <w:lang w:val="en-US"/>
              </w:rPr>
              <w:t>(REGON)</w:t>
            </w:r>
          </w:p>
          <w:p w14:paraId="0A92678C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  <w:p w14:paraId="2D9B1B96" w14:textId="58B79113" w:rsidR="003F169F" w:rsidRPr="00972C39" w:rsidRDefault="00773668" w:rsidP="00972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432661891</w:t>
            </w:r>
          </w:p>
        </w:tc>
      </w:tr>
      <w:tr w:rsidR="003F169F" w14:paraId="06FD68D2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7BA581E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telefonu</w:t>
            </w:r>
            <w:proofErr w:type="spellEnd"/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2D3505D" w14:textId="3D0AFB3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50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1714214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FBED4FA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3F169F" w14:paraId="7AD8B9ED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2AAE647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Adres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poczty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elektronicznej</w:t>
            </w:r>
            <w:proofErr w:type="spellEnd"/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1510F28" w14:textId="1E29A89C" w:rsidR="003F169F" w:rsidRDefault="002D11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poczta.aura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@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gmail.com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DBF3173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3F169F" w14:paraId="00707C38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761BF4B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faksu</w:t>
            </w:r>
            <w:proofErr w:type="spellEnd"/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2BF48660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-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5ED3DA74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</w:tbl>
    <w:p w14:paraId="30AF3BE7" w14:textId="77777777" w:rsidR="00EE66D2" w:rsidRPr="00EE66D2" w:rsidRDefault="00EE66D2" w:rsidP="00EE66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left="720"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</w:p>
    <w:p w14:paraId="7E724C6C" w14:textId="10AF507B" w:rsidR="003F169F" w:rsidRDefault="003F169F" w:rsidP="003F169F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 w:hanging="720"/>
        <w:rPr>
          <w:rFonts w:ascii="Times New Roman" w:hAnsi="Times New Roman" w:cs="Times New Roman"/>
          <w:kern w:val="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DOŚWIADCZENIE DEWELOPERA</w:t>
      </w:r>
    </w:p>
    <w:p w14:paraId="01EAB5C9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3F169F" w14:paraId="5F6914F9" w14:textId="77777777" w:rsidTr="009B2498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44C9EE3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spacing w:before="120" w:after="10"/>
              <w:ind w:left="28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pl-PL"/>
              </w:rPr>
              <w:t>HISTORIA I UDOKUMENTOWANE DOŚWIADCZENIE DEWELOPERA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A782D28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</w:p>
        </w:tc>
      </w:tr>
      <w:tr w:rsidR="003F169F" w14:paraId="251FAD9C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D566C32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spacing w:before="120" w:after="10"/>
              <w:ind w:left="28" w:right="57"/>
              <w:jc w:val="both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pl-PL"/>
              </w:rPr>
              <w:t>PRZYKŁAD UKOŃCZONEGO PRZEDSIĘWZIĘCIA DEWELOPERSKIEGO (należy wskazać (o ile istnieją) trzy ukończone przedsięwzięcia deweloperskie, w tym ostatnie)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781AEE7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</w:p>
        </w:tc>
      </w:tr>
      <w:tr w:rsidR="00EE66D2" w14:paraId="17D88FFD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B53FD68" w14:textId="77777777" w:rsidR="00EE66D2" w:rsidRDefault="00EE66D2" w:rsidP="00EE66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Adres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02D6069" w14:textId="7CF1AA3C" w:rsidR="00EE66D2" w:rsidRDefault="00F66E2A" w:rsidP="00EE66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MARYSIN, GM. JASTKÓW</w:t>
            </w:r>
          </w:p>
        </w:tc>
      </w:tr>
      <w:tr w:rsidR="00773668" w14:paraId="4D45F3AA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A18897E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rozpoczęcia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A5F8389" w14:textId="1D3DB8F0" w:rsidR="00773668" w:rsidRDefault="00F66E2A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MARZEC 2022</w:t>
            </w:r>
          </w:p>
        </w:tc>
      </w:tr>
      <w:tr w:rsidR="00773668" w14:paraId="61AC4943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FA192E2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Data wydania ostatecznego pozwolenia na użytkowanie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48C9E93" w14:textId="1DCAD284" w:rsidR="00773668" w:rsidRDefault="00F66E2A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PAŹDZIERNIK 2022</w:t>
            </w:r>
          </w:p>
        </w:tc>
      </w:tr>
      <w:tr w:rsidR="00773668" w14:paraId="4F598549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98383B5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spacing w:before="120" w:after="10"/>
              <w:ind w:left="28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pl-PL"/>
              </w:rPr>
              <w:t>PRZYKŁAD INNEGO UKOŃCZONEGO PRZEDSIĘWZIĘCIA DEWELOPERSKIEGO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5606D9A" w14:textId="70D908BD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</w:p>
        </w:tc>
      </w:tr>
      <w:tr w:rsidR="00773668" w14:paraId="15EEA179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85B2147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Adres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B187FE1" w14:textId="13B0B41B" w:rsidR="00773668" w:rsidRPr="00EE66D2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MARYSIN, GM. JASTKÓW</w:t>
            </w:r>
          </w:p>
        </w:tc>
      </w:tr>
      <w:tr w:rsidR="00773668" w14:paraId="3DE27EF0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EB56469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rozpoczęcia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FDA1EF6" w14:textId="51F6DFF6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r w:rsidR="00F66E2A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LUTY 2023</w:t>
            </w:r>
          </w:p>
        </w:tc>
      </w:tr>
      <w:tr w:rsidR="00773668" w14:paraId="70AC23B7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52C802D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Data wydania ostatecznego pozwolenia na użytkowanie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73E00AA" w14:textId="2819719E" w:rsidR="00773668" w:rsidRDefault="00F66E2A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GRUDZIEŃ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3</w:t>
            </w:r>
          </w:p>
        </w:tc>
      </w:tr>
      <w:tr w:rsidR="00773668" w14:paraId="027C13E5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6E318E5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spacing w:before="120" w:after="10"/>
              <w:ind w:left="28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en-US"/>
              </w:rPr>
              <w:t>OSTATNIE UKOŃCZONE PRZEDSIĘWZIĘCIE DEWELOPERSKIE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13ED4F2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773668" w14:paraId="58E5CDEF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D13F2B5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Adres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15304A4" w14:textId="7A7A55B8" w:rsidR="00773668" w:rsidRPr="00C30E5A" w:rsidRDefault="00F66E2A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DĄBROWICA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 GM. JASTKÓW</w:t>
            </w:r>
          </w:p>
        </w:tc>
      </w:tr>
      <w:tr w:rsidR="00773668" w14:paraId="2075C5FA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31A392C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lastRenderedPageBreak/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rozpoczęcia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00FFD51" w14:textId="16E62D6C" w:rsidR="00773668" w:rsidRDefault="00F66E2A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Grudzień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2024</w:t>
            </w:r>
          </w:p>
        </w:tc>
      </w:tr>
      <w:tr w:rsidR="00773668" w14:paraId="3F61CFF8" w14:textId="77777777" w:rsidTr="009B2498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138BF1E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Data wydania ostatecznego pozwolenia na użytkowanie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908BDAF" w14:textId="11028B8E" w:rsidR="00773668" w:rsidRDefault="00F66E2A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PAŹDZIERNIK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5</w:t>
            </w:r>
          </w:p>
        </w:tc>
      </w:tr>
    </w:tbl>
    <w:p w14:paraId="26743E6D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</w:p>
    <w:p w14:paraId="548BB390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3F169F" w14:paraId="1B8371B9" w14:textId="77777777" w:rsidTr="009B2498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E747E99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spacing w:before="120" w:after="10"/>
              <w:ind w:left="28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Czy przeciwko deweloperowi prowadzono (lub prowadzi się) postępowania egzekucyjne na kwotę powyżej 100 000 zł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6295A8C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Nie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prowadzi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się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.</w:t>
            </w:r>
          </w:p>
        </w:tc>
      </w:tr>
    </w:tbl>
    <w:p w14:paraId="1CAE76EA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</w:p>
    <w:p w14:paraId="6C14A507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</w:p>
    <w:p w14:paraId="6F0BFC52" w14:textId="77777777" w:rsidR="003F169F" w:rsidRPr="006B7911" w:rsidRDefault="003F169F" w:rsidP="003F169F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 w:hanging="720"/>
        <w:rPr>
          <w:rFonts w:ascii="Times New Roman" w:hAnsi="Times New Roman" w:cs="Times New Roman"/>
          <w:kern w:val="1"/>
          <w:sz w:val="20"/>
          <w:szCs w:val="20"/>
          <w:lang w:val="pl-PL"/>
        </w:rPr>
      </w:pPr>
      <w:r w:rsidRPr="006B7911">
        <w:rPr>
          <w:rFonts w:ascii="Times New Roman" w:hAnsi="Times New Roman" w:cs="Times New Roman"/>
          <w:b/>
          <w:bCs/>
          <w:kern w:val="1"/>
          <w:sz w:val="20"/>
          <w:szCs w:val="20"/>
          <w:lang w:val="pl-PL"/>
        </w:rPr>
        <w:t>INFORMACJE DOTYCZĄCE NIERUCHOMOŚCI I PRZEDSIĘWZIĘCIA DEWELOPERSKIGO</w:t>
      </w:r>
    </w:p>
    <w:p w14:paraId="39DBBC84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932"/>
        <w:gridCol w:w="2828"/>
      </w:tblGrid>
      <w:tr w:rsidR="003F169F" w14:paraId="14557BD0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DDBEEFE" w14:textId="77777777" w:rsidR="003F169F" w:rsidRDefault="003F169F">
            <w:pPr>
              <w:widowControl w:val="0"/>
              <w:autoSpaceDE w:val="0"/>
              <w:autoSpaceDN w:val="0"/>
              <w:adjustRightInd w:val="0"/>
              <w:spacing w:before="120" w:after="10"/>
              <w:ind w:left="28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en-US"/>
              </w:rPr>
              <w:t>INFORMACJE DOTYCZĄCE GRUNTU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96C5459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0BECBE84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C00DEF" w14:paraId="64D722D3" w14:textId="77777777" w:rsidTr="00972C39">
        <w:trPr>
          <w:trHeight w:val="476"/>
        </w:trPr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E7B9455" w14:textId="45991E09" w:rsidR="00C00DEF" w:rsidRPr="006B7911" w:rsidRDefault="00C00D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Adres i nr działki ewidencyjnej 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745338A" w14:textId="1DED9B13" w:rsidR="00C00DEF" w:rsidRPr="006B7911" w:rsidRDefault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DĄBROWICA</w:t>
            </w:r>
            <w:r w:rsidR="00C00DE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GM. JASTKÓW, nr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działek: </w:t>
            </w:r>
            <w:r w:rsidR="00F66E2A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98</w:t>
            </w:r>
            <w:r w:rsidR="00C0141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8</w:t>
            </w:r>
          </w:p>
        </w:tc>
      </w:tr>
      <w:tr w:rsidR="00C00DEF" w14:paraId="0B0CA7D8" w14:textId="77777777" w:rsidTr="00972C39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C5FF5DC" w14:textId="77777777" w:rsidR="00C00DEF" w:rsidRPr="00164CA5" w:rsidRDefault="00C00D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164CA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Nr księgi wieczystej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3F4D1432" w14:textId="68855F34" w:rsidR="00C00DEF" w:rsidRPr="00164CA5" w:rsidRDefault="00C00D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4D21A9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  <w:r w:rsidR="00773668">
              <w:rPr>
                <w:rFonts w:ascii="Times New Roman" w:hAnsi="Times New Roman" w:cs="Times New Roman"/>
                <w:bCs/>
                <w:sz w:val="20"/>
                <w:szCs w:val="20"/>
              </w:rPr>
              <w:t>U1I/00</w:t>
            </w:r>
            <w:r w:rsidR="00591B8A">
              <w:rPr>
                <w:rFonts w:ascii="Times New Roman" w:hAnsi="Times New Roman" w:cs="Times New Roman"/>
                <w:bCs/>
                <w:sz w:val="20"/>
                <w:szCs w:val="20"/>
              </w:rPr>
              <w:t>38613</w:t>
            </w:r>
            <w:r w:rsidR="00C0141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9457D4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C0141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C00DEF" w14:paraId="684BDEAF" w14:textId="77777777" w:rsidTr="00972C39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F8FCF99" w14:textId="5D650084" w:rsidR="00C00DEF" w:rsidRPr="006B7911" w:rsidRDefault="00C00DEF">
            <w:pPr>
              <w:widowControl w:val="0"/>
              <w:autoSpaceDE w:val="0"/>
              <w:autoSpaceDN w:val="0"/>
              <w:adjustRightInd w:val="0"/>
              <w:spacing w:before="6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Istniejące obciążenia hipoteczne nieruchomości lub wnioski o wpis w dziale czwartym księgi wieczystej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11398FBC" w14:textId="499474B3" w:rsidR="00FB722F" w:rsidRPr="006B7911" w:rsidRDefault="008467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brak</w:t>
            </w:r>
          </w:p>
        </w:tc>
      </w:tr>
      <w:tr w:rsidR="00C00DEF" w14:paraId="31AED005" w14:textId="77777777" w:rsidTr="00972C39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1AAD30A" w14:textId="57B770C8" w:rsidR="00C00DEF" w:rsidRPr="006B7911" w:rsidRDefault="00C00DEF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 przypadku braku księgi   wieczystej informacja o powierzchni działki i stanie prawnym nieruchomości 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29EAD9B5" w14:textId="721D9B0B" w:rsidR="00C00DEF" w:rsidRDefault="00C00D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Nie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dotyczy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.</w:t>
            </w:r>
          </w:p>
        </w:tc>
      </w:tr>
      <w:tr w:rsidR="0059087C" w14:paraId="76778CD8" w14:textId="77777777" w:rsidTr="00972C39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C75EEB0" w14:textId="77777777" w:rsidR="0059087C" w:rsidRPr="00D87D5D" w:rsidRDefault="0059087C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Informacje dotyczące obiektów</w:t>
            </w:r>
          </w:p>
          <w:p w14:paraId="1352B373" w14:textId="77777777" w:rsidR="0059087C" w:rsidRPr="00D87D5D" w:rsidRDefault="0059087C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istniejących położonych</w:t>
            </w:r>
          </w:p>
          <w:p w14:paraId="66BB10A0" w14:textId="77777777" w:rsidR="0059087C" w:rsidRPr="00D87D5D" w:rsidRDefault="0059087C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 sąsiedztwie inwestycji</w:t>
            </w:r>
          </w:p>
          <w:p w14:paraId="3179BFC3" w14:textId="77777777" w:rsidR="0059087C" w:rsidRPr="00D87D5D" w:rsidRDefault="0059087C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 wpływających na warunki</w:t>
            </w:r>
          </w:p>
          <w:p w14:paraId="2992133F" w14:textId="51D7EB96" w:rsidR="0059087C" w:rsidRPr="006B7911" w:rsidRDefault="0059087C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życia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8D60B2C" w14:textId="7C42EEF2" w:rsidR="0059087C" w:rsidRPr="006B7911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Brak w promieniu 1 km obiektów typu: </w:t>
            </w:r>
            <w:r w:rsidR="0059087C" w:rsidRP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park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</w:t>
            </w:r>
            <w:r w:rsidR="0059087C" w:rsidRP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narodow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e</w:t>
            </w:r>
            <w:r w:rsidR="0059087C" w:rsidRP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 rezerwat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y</w:t>
            </w:r>
            <w:r w:rsidR="0059087C" w:rsidRP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przyrody, park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</w:t>
            </w:r>
            <w:r w:rsidR="0059087C" w:rsidRP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krajobrazowe, obszar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u </w:t>
            </w:r>
            <w:r w:rsidR="0059087C" w:rsidRP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chronionego krajobrazu, obszaru Natura 2000, pomnika przyrody, stanowiska dokumentacyjnego, użytku ekologicznego, zespołu przyrodniczo-krajobrazowego, ochrony gatunkowej roślin, zwierząt i grzybów</w:t>
            </w:r>
          </w:p>
        </w:tc>
      </w:tr>
      <w:tr w:rsidR="00312138" w14:paraId="621A1CCD" w14:textId="77777777" w:rsidTr="009B2498">
        <w:trPr>
          <w:trHeight w:val="181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E32EDF8" w14:textId="77777777" w:rsidR="00312138" w:rsidRPr="00D87D5D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Akty planowania</w:t>
            </w:r>
          </w:p>
          <w:p w14:paraId="32E02DCB" w14:textId="77777777" w:rsidR="00312138" w:rsidRPr="00D87D5D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przestrzennego i inne akty</w:t>
            </w:r>
          </w:p>
          <w:p w14:paraId="5D499165" w14:textId="77777777" w:rsidR="00312138" w:rsidRPr="00D87D5D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prawne na terenie objętym</w:t>
            </w:r>
          </w:p>
          <w:p w14:paraId="6A5BC8EC" w14:textId="77777777" w:rsidR="00312138" w:rsidRPr="00D87D5D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przedsięwzięciem</w:t>
            </w:r>
          </w:p>
          <w:p w14:paraId="5E3801E4" w14:textId="77777777" w:rsidR="00312138" w:rsidRPr="00D87D5D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deweloperskim lub zadaniem</w:t>
            </w:r>
          </w:p>
          <w:p w14:paraId="1A6F0C70" w14:textId="25AD60D8" w:rsidR="00312138" w:rsidRPr="006B7911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inwestycyjnym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56A8E7EF" w14:textId="06BB8645" w:rsidR="00312138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Studium uwarunkowań i kierunków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zagospodarowania przestrzennego gminy</w:t>
            </w:r>
          </w:p>
          <w:p w14:paraId="313CD624" w14:textId="278FE74B" w:rsidR="00312138" w:rsidRPr="006B7911" w:rsidRDefault="00312138" w:rsidP="008A49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6D959DA6" w14:textId="17F79FDF" w:rsidR="00312138" w:rsidRDefault="00312138" w:rsidP="00312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Miejscowy plan zagospodarowania przestrzennego gminy Jastków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chwała Nr </w:t>
            </w:r>
            <w:r w:rsidR="00DF7A83">
              <w:rPr>
                <w:rFonts w:ascii="Times New Roman" w:hAnsi="Times New Roman" w:cs="Times New Roman"/>
                <w:sz w:val="20"/>
                <w:szCs w:val="20"/>
              </w:rPr>
              <w:t>XVI</w:t>
            </w:r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/118/2000 Rady Gminy </w:t>
            </w:r>
            <w:proofErr w:type="spellStart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>Jastków</w:t>
            </w:r>
            <w:proofErr w:type="spellEnd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12 </w:t>
            </w:r>
            <w:proofErr w:type="spellStart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>grudnia</w:t>
            </w:r>
            <w:proofErr w:type="spellEnd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2000 roku</w:t>
            </w:r>
          </w:p>
          <w:p w14:paraId="7D7E1C17" w14:textId="21F0F568" w:rsidR="002E6E64" w:rsidRDefault="002E6E64" w:rsidP="002E6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Uchwała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LIV</w:t>
            </w:r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/461/2023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Rady Gminy </w:t>
            </w:r>
            <w:proofErr w:type="spellStart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>Jastków</w:t>
            </w:r>
            <w:proofErr w:type="spellEnd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czerwiec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213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roku</w:t>
            </w:r>
          </w:p>
          <w:p w14:paraId="48D0362E" w14:textId="6A0898C9" w:rsidR="002E6E64" w:rsidRPr="002E6E64" w:rsidRDefault="002E6E64" w:rsidP="002E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EB239" w14:textId="4B7DE732" w:rsidR="002E6E64" w:rsidRPr="002E6E64" w:rsidRDefault="002E6E64" w:rsidP="00312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https://www.jastkow.pl/f/22577/616/tekstplanu.pdf</w:t>
            </w:r>
          </w:p>
          <w:p w14:paraId="05EFF86D" w14:textId="5D08DE14" w:rsidR="00312138" w:rsidRPr="002E6E64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2E6E64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</w:t>
            </w:r>
          </w:p>
        </w:tc>
      </w:tr>
      <w:tr w:rsidR="00312138" w14:paraId="2034CD79" w14:textId="77777777" w:rsidTr="009B2498">
        <w:trPr>
          <w:trHeight w:val="179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8A85DD7" w14:textId="77777777" w:rsidR="00312138" w:rsidRPr="002E6E64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1ADA7CF5" w14:textId="77777777" w:rsidR="00312138" w:rsidRPr="002665FD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Miejscowy plan zagospodarowania</w:t>
            </w:r>
          </w:p>
          <w:p w14:paraId="4AF876C7" w14:textId="77777777" w:rsidR="00312138" w:rsidRPr="002665FD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przestrzennego</w:t>
            </w:r>
          </w:p>
          <w:p w14:paraId="2E24CE35" w14:textId="45E449D5" w:rsidR="00312138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55079D92" w14:textId="77777777" w:rsidR="00312138" w:rsidRPr="006B7911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12138" w14:paraId="7B436F9E" w14:textId="77777777" w:rsidTr="009B2498">
        <w:trPr>
          <w:trHeight w:val="179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4BB4FDC" w14:textId="77777777" w:rsidR="00312138" w:rsidRPr="00B60B52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5A1D4D7" w14:textId="77777777" w:rsidR="00312138" w:rsidRPr="002665FD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Miejscowy plan rewitalizacji</w:t>
            </w:r>
          </w:p>
          <w:p w14:paraId="40F3678A" w14:textId="77777777" w:rsidR="00312138" w:rsidRDefault="00312138" w:rsidP="008A49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54D7F0F3" w14:textId="77777777" w:rsidR="00312138" w:rsidRPr="006B7911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12138" w14:paraId="17B886D6" w14:textId="77777777" w:rsidTr="009B2498">
        <w:trPr>
          <w:trHeight w:val="179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51DFC54" w14:textId="77777777" w:rsidR="00312138" w:rsidRPr="00B60B52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72392C35" w14:textId="77777777" w:rsidR="00312138" w:rsidRPr="002665FD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Miejscowy plan odbudowy</w:t>
            </w:r>
          </w:p>
          <w:p w14:paraId="4A660D23" w14:textId="77777777" w:rsidR="00312138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4812E3C3" w14:textId="77777777" w:rsidR="00312138" w:rsidRPr="006B7911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12138" w14:paraId="1E41BFE2" w14:textId="77777777" w:rsidTr="009B2498">
        <w:trPr>
          <w:trHeight w:val="179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D196ECD" w14:textId="77777777" w:rsidR="00312138" w:rsidRPr="00B60B52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73BC64A5" w14:textId="26E646DA" w:rsidR="00312138" w:rsidRDefault="00312138" w:rsidP="008A49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Inne</w:t>
            </w: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D6DF44C" w14:textId="77777777" w:rsidR="00312138" w:rsidRPr="006B7911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B84B61" w14:paraId="3508002E" w14:textId="77777777" w:rsidTr="009B2498">
        <w:trPr>
          <w:trHeight w:val="86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2AADB11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Ustalenia obowiązującego</w:t>
            </w:r>
          </w:p>
          <w:p w14:paraId="5FA2EDE5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miejscowego planu</w:t>
            </w:r>
          </w:p>
          <w:p w14:paraId="088D586A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zagospodarowania</w:t>
            </w:r>
          </w:p>
          <w:p w14:paraId="31859567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przestrzennego dla terenu</w:t>
            </w:r>
          </w:p>
          <w:p w14:paraId="6CC1616A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objętego przedsięwzięciem</w:t>
            </w:r>
          </w:p>
          <w:p w14:paraId="51C306E8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deweloperskim lub zadaniem</w:t>
            </w:r>
          </w:p>
          <w:p w14:paraId="1ECFCEF3" w14:textId="41ECE599" w:rsidR="00B84B61" w:rsidRPr="00836BE1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inwestycyjnym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542F807" w14:textId="2BD46816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Przeznaczenie terenu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76A4BF51" w14:textId="1A39B203" w:rsidR="002E6E64" w:rsidRPr="002E6E64" w:rsidRDefault="004D21A9" w:rsidP="002E6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</w:t>
            </w:r>
            <w:r w:rsidR="00591B8A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R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– mieszkalnictwo </w:t>
            </w:r>
            <w:r w:rsidR="00591B8A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rolnicze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powierzchnia zabudowy do </w:t>
            </w:r>
            <w:r w:rsidR="00DF7A83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3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0 %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powierzchni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działki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budowlanej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zastrzeżeniem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lokalizacji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maksymalnie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jednego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budynku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mieszkalnego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każde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1100m² w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odniesieniu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zabudowy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wolnostojącej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lokalizacji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maksymalnie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jednej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części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bliźniaka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każde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720m² w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odniesieniu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zabudowy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bliźniaczej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531DD6B" w14:textId="24E27EFD" w:rsidR="00B84B61" w:rsidRPr="006B7911" w:rsidRDefault="004D21A9" w:rsidP="004D21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Wysokość kalenicy do 11 m</w:t>
            </w:r>
          </w:p>
        </w:tc>
      </w:tr>
      <w:tr w:rsidR="00B84B61" w14:paraId="500FDE4C" w14:textId="77777777" w:rsidTr="009B2498">
        <w:trPr>
          <w:trHeight w:val="4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636624C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F65E1A4" w14:textId="0E2E80C7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Maksymalna i minimalna intensywność zabudowy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728E16DC" w14:textId="50BB7FC8" w:rsidR="00B84B61" w:rsidRPr="006B7911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Brak danych</w:t>
            </w:r>
          </w:p>
        </w:tc>
      </w:tr>
      <w:tr w:rsidR="00B84B61" w14:paraId="04E3E7B0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BCFE480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17DC2A4" w14:textId="4F0B2AE9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Maksymalna wysokość zabudowy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10A0D3A4" w14:textId="6A6504B6" w:rsidR="00B84B61" w:rsidRPr="006B7911" w:rsidRDefault="004D21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Do 11 m w kalenicy</w:t>
            </w:r>
          </w:p>
        </w:tc>
      </w:tr>
      <w:tr w:rsidR="00B84B61" w14:paraId="3889C7C3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63C0BC0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89BA329" w14:textId="27342A07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Minimalny udział procentowy powierzchni biologicznie czynnej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45CF30A3" w14:textId="2D2404B9" w:rsidR="00B84B61" w:rsidRPr="006B7911" w:rsidRDefault="00F73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Brak danych</w:t>
            </w:r>
          </w:p>
        </w:tc>
      </w:tr>
      <w:tr w:rsidR="00B84B61" w14:paraId="3044FE6A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8C168EC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EE2DA7C" w14:textId="15DDF488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Minimalna ilość miejsc do parkowania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6FE49C16" w14:textId="39BF0AC0" w:rsidR="00B84B61" w:rsidRPr="006B7911" w:rsidRDefault="00D87D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Co najmniej </w:t>
            </w:r>
            <w:r w:rsid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jedno miejsce</w:t>
            </w:r>
          </w:p>
        </w:tc>
      </w:tr>
      <w:tr w:rsidR="00B84B61" w14:paraId="447D818D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1E0FD40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F606ACD" w14:textId="78C2E276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ochrony środowiska i zdrowia ludzi, przyrody i krajobrazu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32CE486F" w14:textId="6D67BC2B" w:rsidR="00F73F0D" w:rsidRPr="00F73F0D" w:rsidRDefault="00F73F0D" w:rsidP="00F73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yklucza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realizację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budynków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odległości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mniejszej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niż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6E6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metrów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ściany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lasu, lub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alei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zabytkowych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obowiązuje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nasadzanie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zieleni izolacyjnej od strony dróg krajowych i wojewódzkich;</w:t>
            </w:r>
          </w:p>
          <w:p w14:paraId="00EDF931" w14:textId="77777777" w:rsidR="00B84B61" w:rsidRPr="006B7911" w:rsidRDefault="00B84B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B84B61" w14:paraId="368A3035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DDFD345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EB8C33A" w14:textId="6E4C3A07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Wymagania dotyczące zabudowy i zagospodarowania terenu położonego na obszarach szczególnego zagrożenia powodzią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012654A7" w14:textId="681B6093" w:rsidR="00B84B61" w:rsidRPr="006B7911" w:rsidRDefault="00F73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Nie dotyczy</w:t>
            </w:r>
          </w:p>
        </w:tc>
      </w:tr>
      <w:tr w:rsidR="00B84B61" w14:paraId="2C8ABC8B" w14:textId="77777777" w:rsidTr="009B2498">
        <w:trPr>
          <w:trHeight w:val="71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E683B2B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FB2C4BA" w14:textId="363BE880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ochrony dziedzictwa kulturowego i zabytków oraz dóbr kultury współczesnej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7831E0D1" w14:textId="7AC2240B" w:rsidR="00B84B61" w:rsidRPr="006B7911" w:rsidRDefault="00F73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Nie dotyczy</w:t>
            </w:r>
          </w:p>
        </w:tc>
      </w:tr>
      <w:tr w:rsidR="00B84B61" w14:paraId="57C89356" w14:textId="77777777" w:rsidTr="009B2498">
        <w:trPr>
          <w:trHeight w:val="117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16FFBD5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690B69E1" w14:textId="4DA9D865" w:rsidR="00B84B61" w:rsidRPr="008455F0" w:rsidRDefault="00B84B61" w:rsidP="008455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Wymagania dotyczące ochrony innych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terenów lub obiektów podlegających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ochronie na podstawie przepisów odrębnych</w:t>
            </w:r>
          </w:p>
          <w:p w14:paraId="201D0454" w14:textId="5E449C58" w:rsidR="00B84B61" w:rsidRPr="006B7911" w:rsidRDefault="00B84B61" w:rsidP="008455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143BDE37" w14:textId="44425793" w:rsidR="00B84B61" w:rsidRPr="006B7911" w:rsidRDefault="00F73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Nie dotyczy</w:t>
            </w:r>
          </w:p>
        </w:tc>
      </w:tr>
      <w:tr w:rsidR="00B84B61" w14:paraId="3499C300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4C91C4A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1344BDD" w14:textId="1EE96EAA" w:rsidR="00B84B61" w:rsidRPr="008455F0" w:rsidRDefault="00B84B61" w:rsidP="008455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i szczegółowe zasady obsługi</w:t>
            </w:r>
            <w:r w:rsidR="00F73F0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 zakresie komunikacji</w:t>
            </w:r>
          </w:p>
          <w:p w14:paraId="724F18BF" w14:textId="77777777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5F755DBB" w14:textId="0984772D" w:rsidR="00B84B61" w:rsidRPr="006B7911" w:rsidRDefault="00F73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Brak danych</w:t>
            </w:r>
          </w:p>
        </w:tc>
      </w:tr>
      <w:tr w:rsidR="00B84B61" w14:paraId="00553580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9DA9857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92ED116" w14:textId="77777777" w:rsidR="00B84B61" w:rsidRPr="008455F0" w:rsidRDefault="00B84B61" w:rsidP="008455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i szczegółowe zasady obsługi</w:t>
            </w:r>
          </w:p>
          <w:p w14:paraId="22130412" w14:textId="6417E8CB" w:rsidR="00B84B61" w:rsidRPr="006B7911" w:rsidRDefault="00B84B61" w:rsidP="008455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 zakresie infrastruktury technicznej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0785A723" w14:textId="6571BC08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CC6">
              <w:rPr>
                <w:rFonts w:ascii="Times New Roman" w:hAnsi="Times New Roman" w:cs="Times New Roman"/>
                <w:sz w:val="20"/>
                <w:szCs w:val="20"/>
              </w:rPr>
              <w:t>1. Gospodarkę wodno-ściekową należy rozwiązać w oparciu o komunalne urządzenia źródłowe i sieci, połączone z ich modernizacją i wdrażaniem najnowszych rozwiązań technicznych, z racjonalizacją zużycia wody. Zakłada się wysoki standard obsługi inżynieryjnej gospodarstw domowych - korzystającej z sieci wodociągowej, kanalizacyjnej, gazowej. Powinna obowiązywać zasada współzależnej realizacji systemów wodociągowych i kanalizacyjnych oraz bezwzględny wymóg odprowadzania ścieków komunalnych do oczyszczalni dla wszystkich obiektów publicznych i usługowych</w:t>
            </w:r>
          </w:p>
          <w:p w14:paraId="602E79F5" w14:textId="0C5A99BD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CC6">
              <w:rPr>
                <w:rFonts w:ascii="Times New Roman" w:hAnsi="Times New Roman" w:cs="Times New Roman"/>
                <w:sz w:val="20"/>
                <w:szCs w:val="20"/>
              </w:rPr>
              <w:t xml:space="preserve">2. Zaopatrzenie w wodę przewiduje się z: 1) ujęć i wodociągów wiejskich o następującym zasięgu </w:t>
            </w:r>
            <w:r w:rsidRPr="00017C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obszarowym: a) ujęcie Jastków; wsie: Piotrawin, Panieńszczyzna, Marysin, Natalin, Smugi i Snopków z zasileniem wsi Jakubowice Kol. gm. Niemce.</w:t>
            </w:r>
          </w:p>
          <w:p w14:paraId="4FAD21AD" w14:textId="77777777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CC6">
              <w:rPr>
                <w:rFonts w:ascii="Times New Roman" w:hAnsi="Times New Roman" w:cs="Times New Roman"/>
                <w:sz w:val="20"/>
                <w:szCs w:val="20"/>
              </w:rPr>
              <w:t>3. Odprowadzanie i oszyszczanie ścieków bytowo-gospodarczych przewiduje się poprzez zastosowanie następujących modeli układów kanalizacyjnych:</w:t>
            </w:r>
          </w:p>
          <w:p w14:paraId="4A0AB0C3" w14:textId="77777777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CC6">
              <w:rPr>
                <w:rFonts w:ascii="Times New Roman" w:hAnsi="Times New Roman" w:cs="Times New Roman"/>
                <w:sz w:val="20"/>
                <w:szCs w:val="20"/>
              </w:rPr>
              <w:t>odprowadzanie ścieków do kanalizacji komunalnej miasta Lublina dla miejscowości: Płouszowice, Dąbrowica, Marysin, Natalin, Barak, Dębówka;</w:t>
            </w:r>
          </w:p>
          <w:p w14:paraId="1D8B8E35" w14:textId="77777777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CC6">
              <w:rPr>
                <w:rFonts w:ascii="Times New Roman" w:hAnsi="Times New Roman" w:cs="Times New Roman"/>
                <w:sz w:val="20"/>
                <w:szCs w:val="20"/>
              </w:rPr>
              <w:t>4. Źródłem zaopatrzenia w ciepło winny być wyłącznie paliwa niskoemisyjne. Niezbędna jest przy tym racjonalizacja systemów grzewczych w obiektach istniejących i nowobudowanych.</w:t>
            </w:r>
          </w:p>
          <w:p w14:paraId="3562C820" w14:textId="77777777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CC6">
              <w:rPr>
                <w:rFonts w:ascii="Times New Roman" w:hAnsi="Times New Roman" w:cs="Times New Roman"/>
                <w:sz w:val="20"/>
                <w:szCs w:val="20"/>
              </w:rPr>
              <w:t>5. Zasilanie w energię elektryczną. Adaptuje się istniejące magistralne linie energetyczne wysokiego napięcia; dopuszcza się wprowadzenie korekty przebiegu w/w linii - lecz ze względu na b. duże koszty przebudowy - zaleca się dostosowanie warunków zagospodarowania terenów do aktualnych tras. Linie WN wymagają rezerwy pasa technicznego wolnego od zabudowy o szerokości zgodnej z obowiązującymi przepisami. Sieć energetyczną średniego napięcia istniejącą na terenie gminy należy zmodernizować i dostosować do współpracy z w/w GPZ-ami. Moc i typ stacji transformatorowej 15/04 kV powinny być dobrane do przewidywanego obciążenia, przy czym powinien być zabezpieczony dojazd sprzętem kołowym do każdej stacji. Trasy projektowanych linii średnich napięć należy wyznaczać po terenach mało eksponowanych, z maksymalną ochroną walorów krajobrazowych.</w:t>
            </w:r>
          </w:p>
          <w:p w14:paraId="0AC8997E" w14:textId="29A44D04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49A0B" w14:textId="77777777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8FDE6F" w14:textId="77777777" w:rsidR="00B84B61" w:rsidRPr="00017CC6" w:rsidRDefault="00B84B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017CC6" w14:paraId="0C4D6EE7" w14:textId="77777777" w:rsidTr="009B2498">
        <w:trPr>
          <w:trHeight w:val="258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0914A59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lastRenderedPageBreak/>
              <w:t>Ustalenia obowiązującego</w:t>
            </w:r>
          </w:p>
          <w:p w14:paraId="00DDF8ED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miejscowego planu</w:t>
            </w:r>
          </w:p>
          <w:p w14:paraId="5EA33F3D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zagospodarowania</w:t>
            </w:r>
          </w:p>
          <w:p w14:paraId="37BDE845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przestrzennego dla działek lub</w:t>
            </w:r>
          </w:p>
          <w:p w14:paraId="0B846D98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ich fragmentów, znajdujących</w:t>
            </w:r>
          </w:p>
          <w:p w14:paraId="726D217B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się w odległości do 100 m</w:t>
            </w:r>
          </w:p>
          <w:p w14:paraId="5FAA4D8A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od granicy terenu objętego</w:t>
            </w:r>
          </w:p>
          <w:p w14:paraId="236D89AA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przedsięwzięciem</w:t>
            </w:r>
          </w:p>
          <w:p w14:paraId="3C471321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deweloperskim lub zadaniem</w:t>
            </w:r>
          </w:p>
          <w:p w14:paraId="0EFBA1EE" w14:textId="0DB5A0B3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inwestycyjnym5)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1B97A5C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Przeznaczenie terenu</w:t>
            </w:r>
          </w:p>
          <w:p w14:paraId="214C2FDD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  <w:p w14:paraId="667FEA4C" w14:textId="7B109BDA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4550AFAE" w14:textId="77777777" w:rsidR="005E3E57" w:rsidRPr="002E6E64" w:rsidRDefault="005E3E57" w:rsidP="005E3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MR – mieszkalnictwo rolnicze, powierzchnia zabudowy do 30 %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powierzchni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działki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budowlanej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zastrzeżeniem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lokalizacji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maksymalnie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jednego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budynku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mieszkalnego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każde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1100m² w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odniesieniu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zabudowy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wolnostojącej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lokalizacji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maksymalnie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jednej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części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bliźniaka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każde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720m² w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odniesieniu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zabudowy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bliźniaczej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44C4059" w14:textId="4370861F" w:rsidR="00017CC6" w:rsidRDefault="005E3E57" w:rsidP="005E3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Wysokość kalenicy do 11 m</w:t>
            </w:r>
          </w:p>
        </w:tc>
      </w:tr>
      <w:tr w:rsidR="00017CC6" w14:paraId="7D3545BD" w14:textId="77777777" w:rsidTr="009B2498">
        <w:trPr>
          <w:trHeight w:val="254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47526B5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6B931F1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Maksymalna i minimalna intensywność</w:t>
            </w:r>
          </w:p>
          <w:p w14:paraId="09BDAA3E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zabudowy</w:t>
            </w:r>
            <w:proofErr w:type="spellEnd"/>
          </w:p>
          <w:p w14:paraId="0D5AB829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6C57BE88" w14:textId="27A9C695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Brak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danych</w:t>
            </w:r>
            <w:proofErr w:type="spellEnd"/>
          </w:p>
        </w:tc>
      </w:tr>
      <w:tr w:rsidR="00017CC6" w14:paraId="74B7003B" w14:textId="77777777" w:rsidTr="009B2498">
        <w:trPr>
          <w:trHeight w:val="25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FC157DF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804C6D0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Maksymalna</w:t>
            </w:r>
            <w:proofErr w:type="spellEnd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wysokość</w:t>
            </w:r>
            <w:proofErr w:type="spellEnd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zabudowy</w:t>
            </w:r>
            <w:proofErr w:type="spellEnd"/>
          </w:p>
          <w:p w14:paraId="7A4BFA11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  <w:p w14:paraId="3754FBBA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5249CFD5" w14:textId="6204D278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Do 11 m w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kalenicy</w:t>
            </w:r>
            <w:proofErr w:type="spellEnd"/>
          </w:p>
        </w:tc>
      </w:tr>
      <w:tr w:rsidR="00017CC6" w14:paraId="1E13EACB" w14:textId="77777777" w:rsidTr="009B2498">
        <w:trPr>
          <w:trHeight w:val="254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B90E02E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2E62EFF" w14:textId="3E68187A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Minimalny udział procentowy powierzchni biologicznie czynnej</w:t>
            </w:r>
          </w:p>
          <w:p w14:paraId="6FF50B37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26BC3A43" w14:textId="6198B785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Brak danych</w:t>
            </w:r>
          </w:p>
        </w:tc>
      </w:tr>
      <w:tr w:rsidR="00017CC6" w14:paraId="73EFCC08" w14:textId="77777777" w:rsidTr="009B2498">
        <w:trPr>
          <w:trHeight w:val="254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D232809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8C3ED9C" w14:textId="4737F64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Minimalna liczba miejsc do parkowania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1F7F5BC1" w14:textId="41965A2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Co najmniej jedno miejsce</w:t>
            </w:r>
          </w:p>
        </w:tc>
      </w:tr>
      <w:tr w:rsidR="00017CC6" w14:paraId="329DF3E7" w14:textId="77777777" w:rsidTr="009B2498">
        <w:trPr>
          <w:trHeight w:val="131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D7B5E36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Ustalenia decyzji o warunkach</w:t>
            </w:r>
          </w:p>
          <w:p w14:paraId="20D9EEB3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zabudowy albo decyzji</w:t>
            </w:r>
          </w:p>
          <w:p w14:paraId="63A6FB87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o ustaleniu lokalizacji</w:t>
            </w:r>
          </w:p>
          <w:p w14:paraId="180C5438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inwestycji celu publicznego</w:t>
            </w:r>
          </w:p>
          <w:p w14:paraId="2C07AA95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dla terenu objętego</w:t>
            </w:r>
          </w:p>
          <w:p w14:paraId="3D27DF7C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przedsięwzięciem</w:t>
            </w:r>
          </w:p>
          <w:p w14:paraId="3DB56B38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deweloperskim lub zadaniem</w:t>
            </w:r>
          </w:p>
          <w:p w14:paraId="73DF0EA5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inwestycyjnym w przypadku</w:t>
            </w:r>
          </w:p>
          <w:p w14:paraId="4F41BED6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braku miejscowego planu</w:t>
            </w:r>
          </w:p>
          <w:p w14:paraId="2842EAFD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zagospodarowania</w:t>
            </w:r>
          </w:p>
          <w:p w14:paraId="6E7543D3" w14:textId="2A3DBE2F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przestrzennego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4AA627E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Funkcja zabudowy i zagospodarowania</w:t>
            </w:r>
          </w:p>
          <w:p w14:paraId="56A8D1F3" w14:textId="6282293A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terenu</w:t>
            </w:r>
          </w:p>
          <w:p w14:paraId="23B7DDBB" w14:textId="794F4033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5FC20DF2" w14:textId="5B970DFB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Sposób użytkowania obiektów budowlanych oraz zagospodarowania terenu</w:t>
            </w:r>
          </w:p>
        </w:tc>
      </w:tr>
      <w:tr w:rsidR="00017CC6" w14:paraId="63DB4CDE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1DE082D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0E9B6381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Cechy zabudowy i zagospodarowania terenu:</w:t>
            </w:r>
          </w:p>
          <w:p w14:paraId="2A178879" w14:textId="77777777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7ED94D33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F20C25A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5CD21244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gabaryty</w:t>
            </w:r>
          </w:p>
          <w:p w14:paraId="56CCF180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0F59B09E" w14:textId="01482AAB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Nie dotyczy</w:t>
            </w:r>
          </w:p>
        </w:tc>
      </w:tr>
      <w:tr w:rsidR="00C00DEF" w14:paraId="54C98654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1739962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664AC02B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forma architektoniczna</w:t>
            </w:r>
          </w:p>
          <w:p w14:paraId="7AD0282E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EA255FD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6F277FA2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2331FED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6F93329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usytuowanie linii zabudowy</w:t>
            </w:r>
          </w:p>
          <w:p w14:paraId="0E5CB805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60C4108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4748EF41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9585EBD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12435E2E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intensywność wykorzystania terenu</w:t>
            </w:r>
          </w:p>
          <w:p w14:paraId="2E37604A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D75B261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75AC3350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40F7D69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FA90083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ochrony środowiska i zdrowia ludzi, przyrody i krajobrazu</w:t>
            </w:r>
          </w:p>
          <w:p w14:paraId="714AF517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63A96C4A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675A1CFC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A397B7F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16EDBF3B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wymagania dotyczące zabudowy i zagospodarowania terenu położonego na obszarach szczególnego zagrożenia </w:t>
            </w:r>
            <w:proofErr w:type="spellStart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powo</w:t>
            </w:r>
            <w:proofErr w:type="spellEnd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-</w:t>
            </w:r>
          </w:p>
          <w:p w14:paraId="3A43A5A8" w14:textId="39CE03B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proofErr w:type="spellStart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dzią</w:t>
            </w:r>
            <w:proofErr w:type="spellEnd"/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5036F4CC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7E787B49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716D873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7A07ADA4" w14:textId="49B259AB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ochrony dziedzictwa kulturowego i zabytków oraz dóbr kultury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współczesnej</w:t>
            </w:r>
          </w:p>
          <w:p w14:paraId="0A2EBEC6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127A72A5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7E8CE6A0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64589F08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F1EA6C3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7010095C" w14:textId="498508E3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wymagania dotyczące ochrony innych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terenów lub obiektów </w:t>
            </w: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lastRenderedPageBreak/>
              <w:t>podlegających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ochronie na podstawie przepisów odrębnych</w:t>
            </w:r>
          </w:p>
          <w:p w14:paraId="05F081CD" w14:textId="5ACD7426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76B04BCB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3B79E06A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6D9F283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68341B2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i szczegółowe zasady obsługi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 zakresie komunikacji</w:t>
            </w:r>
          </w:p>
          <w:p w14:paraId="6239680D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4F599A1B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13D39566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DA31DD8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4939BC9" w14:textId="54BC33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i szczegółowe zasady obsługi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 zakresie infrastruktury technicznej</w:t>
            </w:r>
          </w:p>
          <w:p w14:paraId="05BCD16C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37BAC991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3A8AAC55" w14:textId="77777777" w:rsidTr="009B2498">
        <w:trPr>
          <w:trHeight w:val="49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023DD96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Informacje dotyczące</w:t>
            </w:r>
          </w:p>
          <w:p w14:paraId="3AF899BC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przewidzianych inwestycji</w:t>
            </w:r>
          </w:p>
          <w:p w14:paraId="6E2E9DC2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w promieniu 1 km od terenu</w:t>
            </w:r>
          </w:p>
          <w:p w14:paraId="0D66FADD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objętego przedsięwzięciem</w:t>
            </w:r>
          </w:p>
          <w:p w14:paraId="42B2AC9A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deweloperskim lub zadaniem</w:t>
            </w:r>
          </w:p>
          <w:p w14:paraId="11A43BDC" w14:textId="7DAD9B7D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inwestycyjnym, zawarte w: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5F857903" w14:textId="7096A2E9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miejscowych planach zagospodarowania przestrzennego</w:t>
            </w:r>
          </w:p>
        </w:tc>
        <w:tc>
          <w:tcPr>
            <w:tcW w:w="282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1E804959" w14:textId="5F4DC39A" w:rsidR="00C00DEF" w:rsidRPr="006B7911" w:rsidRDefault="00C00DEF" w:rsidP="005E3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5A8CEF41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47484BA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1FD1FFDF" w14:textId="112256BD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studium uwarunkowań i kierunków zagospodarowania przestrzennego gminy</w:t>
            </w:r>
          </w:p>
          <w:p w14:paraId="3514B9B3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7724D1AE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139A03E3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BC371F1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32792E1" w14:textId="08DA92AC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decyzjach o warunkach zabudowy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 zagospodarowania terenu</w:t>
            </w:r>
          </w:p>
          <w:p w14:paraId="43F728E1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7BE8232A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36566773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693D83C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4756CB1" w14:textId="6F1AB3EE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decyzjach o środowiskowych uwarunkowaniach</w:t>
            </w:r>
          </w:p>
          <w:p w14:paraId="40DB3530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34943F8A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3E0448A4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BCB8A35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69B810C" w14:textId="33E2DBDE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uchwałach o obszarach ograniczonego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użytkowania</w:t>
            </w:r>
          </w:p>
          <w:p w14:paraId="3A81EE84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25A820EF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5E1256E0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9E0A378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489A91B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miejscowych planach odbudowy</w:t>
            </w:r>
          </w:p>
          <w:p w14:paraId="29EBF7FB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5C95134D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6328F286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56390EC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3B4166F" w14:textId="16BE49A2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mapach zagrożenia powodziowego i mapach ryzyka powodziowego</w:t>
            </w:r>
          </w:p>
          <w:p w14:paraId="17BB834E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0FA90B73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017CC6" w14:paraId="070AECE0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4ECDDEA" w14:textId="77777777" w:rsidR="00017CC6" w:rsidRPr="00EA0C15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5760" w:type="dxa"/>
            <w:gridSpan w:val="2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7AD866D" w14:textId="067B1776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Ustalenia decyzji w zakresie rozmieszczenia inwestycji celu publicznego, mogące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mieć znaczenie dla terenu objętego przedsięwzięciem deweloperskim lub zadaniem inwestycyjnym:</w:t>
            </w:r>
          </w:p>
        </w:tc>
      </w:tr>
      <w:tr w:rsidR="00C00DEF" w14:paraId="7AB87525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92E08B8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1426AAAE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zezwoleniu na realizację</w:t>
            </w:r>
          </w:p>
          <w:p w14:paraId="4A88C076" w14:textId="0695C942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inwestycji drogowej</w:t>
            </w:r>
          </w:p>
          <w:p w14:paraId="06114F4B" w14:textId="2EBB7BBF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611B988E" w14:textId="035F9493" w:rsidR="00C00DEF" w:rsidRPr="006B7911" w:rsidRDefault="00BB5663" w:rsidP="00BB5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Rozbudowa drogi wojewódzkiej nr 830 Lublin – Nałęczów – Bochotnica na odcinku od granicy m. Lublin do węzła drogowego Lublin Szerokie wraz ze ścieżką rowerową, chodnikami, oświetleniem oraz zatokami autobusowymi</w:t>
            </w:r>
          </w:p>
        </w:tc>
      </w:tr>
      <w:tr w:rsidR="00C00DEF" w14:paraId="2D677237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1730C6C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5259BDC9" w14:textId="04442540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ustaleniu lokalizacji linii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kolejowej</w:t>
            </w:r>
          </w:p>
          <w:p w14:paraId="05B04801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56C70DC0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279AFB0B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4957E4C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B9B5D2B" w14:textId="51810254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zezwoleniu na realizację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inwestycji w zakresie lotniska użytku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publicznego</w:t>
            </w:r>
          </w:p>
          <w:p w14:paraId="261B0D0B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76D013F8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1F67854D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F9DA8D6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5E6323C2" w14:textId="1E660745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Decyzja o pozwoleniu na realizację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inwestycji w zakresie budowli przeciwpowodziowych</w:t>
            </w: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C5FB9CC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47BA0AED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171ABAB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121C701D" w14:textId="1CAFBA90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ustaleniu lokalizacji inwestycji w zakresie budowy obiektu energetyki jądrowej</w:t>
            </w:r>
          </w:p>
          <w:p w14:paraId="6805D350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0F2C0745" w14:textId="5730D362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ustaleniu lokalizacji strategicznej inwestycji w zakresie sieci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przesyłowej</w:t>
            </w:r>
          </w:p>
          <w:p w14:paraId="60D3B103" w14:textId="6DBF1B92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343A9D87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6197C9D9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741F97E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3375CCE" w14:textId="09C1478D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decyzja o ustaleniu lokalizacji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lastRenderedPageBreak/>
              <w:t>regionalnej sieci szerokopasmowej</w:t>
            </w:r>
          </w:p>
          <w:p w14:paraId="490D36FB" w14:textId="4ECE678E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B031DB8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411124B5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72777E8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ECD556F" w14:textId="13026ACE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ustaleniu lokalizacji inwestycji w zakresie Centralnego Portu Komunikacyjnego</w:t>
            </w:r>
          </w:p>
          <w:p w14:paraId="602FAC3D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FEF7967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7475CFC0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9BA07C0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5642FE16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zezwoleniu na realizację</w:t>
            </w:r>
          </w:p>
          <w:p w14:paraId="631A6589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inwestycji w zakresie infrastruktury</w:t>
            </w:r>
          </w:p>
          <w:p w14:paraId="06B626EB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dostępowej</w:t>
            </w:r>
          </w:p>
          <w:p w14:paraId="00C81BFB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7E62DC0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754A38D5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6AFFC82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8770449" w14:textId="3A5F19C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ustaleniu lokalizacji strategicznej inwestycji w sektorze naftowym</w:t>
            </w: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58EC1E10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017CC6" w14:paraId="07D685F4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501F9EA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spacing w:before="80" w:after="10"/>
              <w:ind w:left="28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en-US"/>
              </w:rPr>
              <w:t>INFORMACJE DOTYCZĄCE BUDYNKU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67DD7952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36842D9C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017CC6" w14:paraId="26042BDC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BDD91AB" w14:textId="77777777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Czy jest pozwolenie na budowę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E2A3786" w14:textId="77777777" w:rsidR="00017CC6" w:rsidRPr="003220D2" w:rsidRDefault="00017CC6" w:rsidP="00017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 w:rsidRPr="003220D2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tak</w:t>
            </w:r>
            <w:proofErr w:type="spellEnd"/>
            <w:r w:rsidRPr="003220D2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*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04A0C076" w14:textId="77777777" w:rsidR="00017CC6" w:rsidRPr="003220D2" w:rsidRDefault="00017CC6" w:rsidP="00017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trike/>
                <w:kern w:val="1"/>
                <w:sz w:val="20"/>
                <w:szCs w:val="20"/>
                <w:lang w:val="en-US"/>
              </w:rPr>
            </w:pPr>
            <w:proofErr w:type="spellStart"/>
            <w:r w:rsidRPr="003220D2">
              <w:rPr>
                <w:rFonts w:ascii="Times New Roman" w:hAnsi="Times New Roman" w:cs="Times New Roman"/>
                <w:strike/>
                <w:kern w:val="1"/>
                <w:sz w:val="20"/>
                <w:szCs w:val="20"/>
                <w:lang w:val="en-US"/>
              </w:rPr>
              <w:t>nie</w:t>
            </w:r>
            <w:proofErr w:type="spellEnd"/>
            <w:r w:rsidRPr="003220D2">
              <w:rPr>
                <w:rFonts w:ascii="Times New Roman" w:hAnsi="Times New Roman" w:cs="Times New Roman"/>
                <w:strike/>
                <w:kern w:val="1"/>
                <w:sz w:val="20"/>
                <w:szCs w:val="20"/>
                <w:lang w:val="en-US"/>
              </w:rPr>
              <w:t>*</w:t>
            </w:r>
          </w:p>
        </w:tc>
      </w:tr>
      <w:tr w:rsidR="00017CC6" w14:paraId="54509867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9136B38" w14:textId="77777777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Czy pozwolenie na budowę jest ostateczne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9050415" w14:textId="77777777" w:rsidR="00017CC6" w:rsidRPr="00C6486E" w:rsidRDefault="00017CC6" w:rsidP="00017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tak</w:t>
            </w:r>
            <w:proofErr w:type="spellEnd"/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*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607A7112" w14:textId="77777777" w:rsidR="00017CC6" w:rsidRPr="00C6486E" w:rsidRDefault="00017CC6" w:rsidP="00017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en-US"/>
              </w:rPr>
            </w:pPr>
            <w:proofErr w:type="spellStart"/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en-US"/>
              </w:rPr>
              <w:t>nie</w:t>
            </w:r>
            <w:proofErr w:type="spellEnd"/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en-US"/>
              </w:rPr>
              <w:t>*</w:t>
            </w:r>
          </w:p>
        </w:tc>
      </w:tr>
      <w:tr w:rsidR="00017CC6" w14:paraId="024C9E19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2F39198" w14:textId="77777777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Czy pozwolenie na budowę jest zaskarżone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5253675" w14:textId="77777777" w:rsidR="00017CC6" w:rsidRPr="00240398" w:rsidRDefault="00017CC6" w:rsidP="00017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trike/>
                <w:kern w:val="1"/>
                <w:sz w:val="20"/>
                <w:szCs w:val="20"/>
                <w:lang w:val="en-US"/>
              </w:rPr>
            </w:pPr>
            <w:proofErr w:type="spellStart"/>
            <w:r w:rsidRPr="00240398">
              <w:rPr>
                <w:rFonts w:ascii="Times New Roman" w:hAnsi="Times New Roman" w:cs="Times New Roman"/>
                <w:strike/>
                <w:kern w:val="1"/>
                <w:sz w:val="20"/>
                <w:szCs w:val="20"/>
                <w:lang w:val="en-US"/>
              </w:rPr>
              <w:t>tak</w:t>
            </w:r>
            <w:proofErr w:type="spellEnd"/>
            <w:r w:rsidRPr="00240398">
              <w:rPr>
                <w:rFonts w:ascii="Times New Roman" w:hAnsi="Times New Roman" w:cs="Times New Roman"/>
                <w:strike/>
                <w:kern w:val="1"/>
                <w:sz w:val="20"/>
                <w:szCs w:val="20"/>
                <w:lang w:val="en-US"/>
              </w:rPr>
              <w:t>*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3FA6EFDC" w14:textId="77777777" w:rsidR="00017CC6" w:rsidRPr="00240398" w:rsidRDefault="00017CC6" w:rsidP="00017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 w:rsidRPr="0024039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nie</w:t>
            </w:r>
            <w:proofErr w:type="spellEnd"/>
            <w:r w:rsidRPr="0024039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*</w:t>
            </w:r>
          </w:p>
        </w:tc>
      </w:tr>
      <w:tr w:rsidR="00017CC6" w14:paraId="4E98DF5A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059CA05" w14:textId="6E5225A8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Nr pozwolenia na budowę oraz nazwa organu, który je wydał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5EF5F48B" w14:textId="6D564606" w:rsidR="009457D4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Decyzja nr </w:t>
            </w:r>
            <w:r w:rsidR="00C53B8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99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/2</w:t>
            </w:r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wydana przez Starostę Lubelskiego</w:t>
            </w:r>
            <w:r w:rsidR="00F5673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w dniu</w:t>
            </w:r>
            <w:r w:rsidR="00C53B8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</w:p>
          <w:p w14:paraId="0AC9DD19" w14:textId="1CB35483" w:rsidR="00017CC6" w:rsidRPr="00190754" w:rsidRDefault="00C53B85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29.06.</w:t>
            </w:r>
            <w:r w:rsidR="0077366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20</w:t>
            </w:r>
            <w:r w:rsidR="00F5673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2</w:t>
            </w:r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 w:rsidR="00F5673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r.</w:t>
            </w:r>
          </w:p>
          <w:p w14:paraId="0D96005E" w14:textId="73902083" w:rsidR="00190754" w:rsidRPr="006B7911" w:rsidRDefault="00190754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017CC6" w14:paraId="1F6A2CFF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44CBD06" w14:textId="35B4436B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Planowany termin rozpoczęcia i zakończenia prac budowlanych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A9232A6" w14:textId="6D83A281" w:rsidR="00017CC6" w:rsidRPr="00ED779A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Termin rozpoczęcia robót budowlanych: </w:t>
            </w:r>
            <w:r w:rsidR="0077366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LI</w:t>
            </w:r>
            <w:r w:rsidR="00F66E2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PIEC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202</w:t>
            </w:r>
            <w:r w:rsidR="00F66E2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</w:p>
          <w:p w14:paraId="6732B582" w14:textId="2015DBA5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Planowany termin zakończenia robót budowlanych:</w:t>
            </w:r>
            <w:r w:rsidRPr="006B7911">
              <w:rPr>
                <w:rFonts w:ascii="Tahoma" w:hAnsi="Tahoma" w:cs="Tahoma"/>
                <w:kern w:val="1"/>
                <w:sz w:val="20"/>
                <w:szCs w:val="20"/>
                <w:lang w:val="pl-PL"/>
              </w:rPr>
              <w:t xml:space="preserve"> </w:t>
            </w:r>
            <w:r w:rsidR="00C0141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LIPIEC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20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2</w:t>
            </w:r>
            <w:r w:rsidR="00F66E2A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7</w:t>
            </w:r>
          </w:p>
        </w:tc>
      </w:tr>
      <w:tr w:rsidR="00017CC6" w14:paraId="1FDBB13F" w14:textId="77777777" w:rsidTr="009B2498">
        <w:trPr>
          <w:trHeight w:val="205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A3265AA" w14:textId="4C296C43" w:rsidR="00017CC6" w:rsidRPr="0029337F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9337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Opis przedsięwzięcia deweloperskiego lub zadania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inwestycyjnego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E531079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Liczba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budynków</w:t>
            </w:r>
            <w:proofErr w:type="spellEnd"/>
          </w:p>
          <w:p w14:paraId="581CE36B" w14:textId="6C2B2892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184750CF" w14:textId="326C3424" w:rsidR="009457D4" w:rsidRDefault="00E41664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Dwa</w:t>
            </w:r>
            <w:r w:rsidR="00017CC6" w:rsidRPr="00650F96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budynki mieszkalne jednorodzinne dwu</w:t>
            </w:r>
            <w:r w:rsidR="00017CC6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lokalowe</w:t>
            </w:r>
            <w:r w:rsidR="0082433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w zabudowie bliźniaczej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="00C0141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A</w:t>
            </w:r>
            <w:r w:rsidR="009457D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i </w:t>
            </w:r>
            <w:r w:rsidR="00C0141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</w:t>
            </w:r>
            <w:r w:rsidR="009457D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</w:p>
          <w:p w14:paraId="674D69AB" w14:textId="35D40B01" w:rsidR="00017CC6" w:rsidRPr="006B7911" w:rsidRDefault="00E41664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– 4 lokale</w:t>
            </w:r>
            <w:r w:rsidR="006764E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(</w:t>
            </w:r>
            <w:r w:rsidR="00C0141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A1, A2, B3, B4</w:t>
            </w:r>
            <w:r w:rsidR="006764E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)</w:t>
            </w:r>
          </w:p>
        </w:tc>
      </w:tr>
      <w:tr w:rsidR="00017CC6" w14:paraId="00B70543" w14:textId="77777777" w:rsidTr="009B2498">
        <w:trPr>
          <w:trHeight w:val="20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80F854C" w14:textId="77777777" w:rsidR="00017CC6" w:rsidRPr="0029337F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A31F460" w14:textId="17B57018" w:rsidR="00017CC6" w:rsidRPr="0029337F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9337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Rozmieszczenie budynków na nieruchomości </w:t>
            </w:r>
          </w:p>
          <w:p w14:paraId="7978F22B" w14:textId="77777777" w:rsidR="00017CC6" w:rsidRPr="0029337F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76798F1F" w14:textId="57345906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0DE891F2" w14:textId="363131D8" w:rsidR="00017CC6" w:rsidRPr="00190754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- Odległość projektowanego budynku od budynków sąsiadujących:</w:t>
            </w:r>
          </w:p>
          <w:p w14:paraId="2E33B83F" w14:textId="297F0068" w:rsidR="00017CC6" w:rsidRPr="00190754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- Od strony północnej –</w:t>
            </w:r>
            <w:r w:rsidR="0077366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24</w:t>
            </w:r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m od budynku mieszkalnego</w:t>
            </w:r>
            <w:r w:rsidR="002E6E64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30748249" w14:textId="0BF607AF" w:rsidR="00017CC6" w:rsidRPr="00190754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od strony wschodniej -</w:t>
            </w:r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brak </w:t>
            </w:r>
            <w:r w:rsidR="00E41664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budynk</w:t>
            </w:r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ów</w:t>
            </w:r>
            <w:r w:rsidR="00E41664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w odległości 100 </w:t>
            </w:r>
            <w:proofErr w:type="gramStart"/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m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  <w:proofErr w:type="gramEnd"/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od strony południowej ––</w:t>
            </w:r>
            <w:r w:rsidR="002E6E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9 m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od </w:t>
            </w:r>
            <w:r w:rsidR="00620EBE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budynk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u mieszkalnego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,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od strony zachodniej – 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brak </w:t>
            </w:r>
            <w:r w:rsidR="00620EBE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budynk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ów</w:t>
            </w:r>
            <w:r w:rsidR="00620EBE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 odległości 100 m</w:t>
            </w:r>
          </w:p>
        </w:tc>
      </w:tr>
      <w:tr w:rsidR="00017CC6" w14:paraId="27169A4E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A2B757C" w14:textId="7BC0F1D3" w:rsidR="00017CC6" w:rsidRPr="0029337F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Sposób pomiaru powierzchni lokalu mieszkalnego lub domu jedno-rodzinnego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3CD2C6EA" w14:textId="2C826BD7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Powierzchnia </w:t>
            </w:r>
            <w:r w:rsidR="002E6E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lokalu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="002E6E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mieszkal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nego </w:t>
            </w:r>
          </w:p>
          <w:p w14:paraId="3AA35592" w14:textId="415E943B" w:rsidR="00017CC6" w:rsidRPr="00650F9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ustalona została wg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normy PN – ISO 9836</w:t>
            </w:r>
            <w:r w:rsidR="00281C86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: 2022-07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Rozporządzenie Ministra Transportu, Budownictwa i Gospodarki Morskiej, poz. 462, z dnia 27 kwietnia 2012 r.</w:t>
            </w:r>
          </w:p>
        </w:tc>
      </w:tr>
      <w:tr w:rsidR="00017CC6" w14:paraId="5A1C367A" w14:textId="77777777" w:rsidTr="009B2498">
        <w:trPr>
          <w:trHeight w:val="255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92A7B21" w14:textId="61BE0544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Zamierzony sposób i procentowy udział źródeł finansowania przedsięwzięcia deweloperskiego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lub zadania inwestycyjnego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B4E0345" w14:textId="64FFC0E5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9337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Rodzaj posiadanych środków finansowych – kredyt, środki własne, inne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0AE04DFA" w14:textId="1101A5B4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30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% środki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własne i 70 % kredyt obrotowy</w:t>
            </w:r>
          </w:p>
        </w:tc>
      </w:tr>
      <w:tr w:rsidR="00017CC6" w14:paraId="5E3EB1B9" w14:textId="77777777" w:rsidTr="009B2498">
        <w:trPr>
          <w:trHeight w:val="25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746FD06" w14:textId="77777777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9658E58" w14:textId="310B51B5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9337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 następujących instytucjach finansowych 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5812A487" w14:textId="08003ED6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Bank Spółdzielczy w Lubartowie</w:t>
            </w:r>
          </w:p>
        </w:tc>
      </w:tr>
      <w:tr w:rsidR="00017CC6" w14:paraId="233F5A6A" w14:textId="77777777" w:rsidTr="009B2498">
        <w:trPr>
          <w:trHeight w:val="255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762CB2D" w14:textId="60111F16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Środki ochrony nabywców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6C9A8D41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</w:pPr>
          </w:p>
          <w:p w14:paraId="19B45BDC" w14:textId="0E624FC2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>Otwarty</w:t>
            </w:r>
            <w:proofErr w:type="spellEnd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>Mieszkaniowy</w:t>
            </w:r>
            <w:proofErr w:type="spellEnd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>Rachunek</w:t>
            </w:r>
            <w:proofErr w:type="spellEnd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>Powierniczy</w:t>
            </w:r>
            <w:proofErr w:type="spellEnd"/>
          </w:p>
          <w:p w14:paraId="08417FFF" w14:textId="7BB6E60D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53D81235" w14:textId="040000F1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017CC6" w14:paraId="0B53EB13" w14:textId="77777777" w:rsidTr="009B2498">
        <w:trPr>
          <w:trHeight w:val="25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C6D14F3" w14:textId="77777777" w:rsidR="00017CC6" w:rsidRPr="00B82918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85516AF" w14:textId="03222E11" w:rsidR="00017CC6" w:rsidRPr="00190754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Wysokość stawki procentowej, według której jest obliczana kwota składki na</w:t>
            </w:r>
          </w:p>
          <w:p w14:paraId="6FC97754" w14:textId="1B278C8E" w:rsidR="00017CC6" w:rsidRPr="00190754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Deweloperski Fundusz Gwarancyjny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1EF3D58B" w14:textId="39405EB7" w:rsidR="00017CC6" w:rsidRPr="00190754" w:rsidRDefault="00190754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0,45</w:t>
            </w:r>
          </w:p>
        </w:tc>
      </w:tr>
      <w:tr w:rsidR="003D0001" w14:paraId="2E518921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ACFB217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Główne zasady funkcjonowania</w:t>
            </w:r>
          </w:p>
          <w:p w14:paraId="2CEFD1B5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wybranego rodzaju</w:t>
            </w:r>
          </w:p>
          <w:p w14:paraId="074CCCD2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zabezpieczenia środków</w:t>
            </w:r>
          </w:p>
          <w:p w14:paraId="47C7442A" w14:textId="285A5361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14"/>
                <w:szCs w:val="14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nabywcy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E6BDCA2" w14:textId="2CFCFFC7" w:rsidR="003D0001" w:rsidRPr="00182EED" w:rsidRDefault="003D0001" w:rsidP="003D0001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right" w:pos="280"/>
                <w:tab w:val="right" w:leader="hyphen" w:pos="940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="Garamond" w:hAnsi="Garamond" w:cs="Garamond"/>
                <w:color w:val="FF0000"/>
                <w:lang w:val="pl-PL"/>
              </w:rPr>
            </w:pP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zgodnie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z art. 6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ustawy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deweloperskiej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w celu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zapewnienia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ochrony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wpłat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dokonywanych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przez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Nabywców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w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ramach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opisanego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Deweloper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zawarł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z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bankiem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Bank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Polskiej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Spółdzielczości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S.A. z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siedzibą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w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Warszawie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dnia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81C86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…………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umowę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prowadzenie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otwartego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mieszkaniowego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rachunku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powierniczego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mocą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której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Bank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otworzył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na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rzecz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Dewelopera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Powiernika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otwarty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mieszkaniowy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rachunek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powierniczy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nr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281C86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………..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zwany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dalej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OMRP w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walucie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PLN, na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którym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Bank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ewidencjonuje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wpłaty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wypłaty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dokonanywane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przez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Powierzających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odrębnie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dla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każdego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Powierzającego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oraz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otwiera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powiązane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z OMRP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ewidencyjne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numery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otartych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mieszkaniowych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rachunków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powiernicznych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dla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każdego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Powierzającego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numerach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określonych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w „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Wykazie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ewindencyjnych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OMRP“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stanowiących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załącznik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nr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1 do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umowy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Bank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zobowiązuje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się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przyjmowania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i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przechowywania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środków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pieniężnych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wpłąconych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przez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Powierzającego</w:t>
            </w:r>
            <w:proofErr w:type="spellEnd"/>
            <w:r w:rsidRPr="003D1ADB">
              <w:rPr>
                <w:rFonts w:ascii="Garamond" w:eastAsia="Times New Roman" w:hAnsi="Garamond" w:cs="Arial"/>
                <w:color w:val="000000" w:themeColor="text1"/>
                <w:lang w:eastAsia="ar-SA"/>
              </w:rPr>
              <w:t xml:space="preserve"> </w:t>
            </w:r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na OMRP oraz do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realizacji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dyspozycji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wypłat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śordków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pieniężncych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zdeponowanych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przez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poszczególnych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na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rachunek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pomocniczy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prowadzony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Banku lub do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zwrotu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środków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piniężnych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Powierzającym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przypadkach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określonych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treści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przyporządkuje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każdemu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Powierzającemu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ewidencyjny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numer OMRP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określony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 „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Wykazie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ewindencyjnych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OMRP“.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Ewidencyjny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numer OMRP jest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indywidualny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może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być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wykorzystany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wyłącznie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do jednej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umowy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zawartej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z 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Powierzającym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Środki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pieniężne</w:t>
            </w:r>
            <w:proofErr w:type="spellEnd"/>
            <w:r w:rsidRPr="003D1ADB">
              <w:rPr>
                <w:rFonts w:ascii="Garamond" w:eastAsia="Arimo" w:hAnsi="Garamond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zgromadzone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na OMRP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są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nieoprocentowane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Powiernik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zobowiązany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zawiadomić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Bank 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zakończeniu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każdego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etapu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realizacji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poprzez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złożenie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zawiadomienia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zakończeniu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etapu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realizacji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z 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dyspozycją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wypłaty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Powiernik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zobowiązany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jest do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stwierdzenia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dzienniku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budowy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zakończenia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każdego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etapu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realizacji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co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zostanie</w:t>
            </w:r>
            <w:proofErr w:type="spellEnd"/>
            <w:r w:rsidRPr="003D1ADB">
              <w:rPr>
                <w:rFonts w:ascii="Garamond" w:eastAsia="Arimo" w:hAnsi="Garamond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potwierdzone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odrębnym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wpisem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kierownika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budowy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Bank  w</w:t>
            </w:r>
            <w:proofErr w:type="gram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terminie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do 15 (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piętnaście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) dni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roboczych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od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otrzymania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od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Powiernika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wszelkich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dokumentów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dokonuje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kontroli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zakończenia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każdego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etapu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Dokonując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kontroli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zakończenia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każdego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etapu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Bank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prawo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posługując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się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osobą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posiadającą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odpowiednie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uprawnienia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budowlane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wejścia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na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teren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budowy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</w:t>
            </w:r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owiernik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i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posiadają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uprawnień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dysponowania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środkami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zgromadzonymi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na OMRP, w 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tym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 w 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szczególności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–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składania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dyspozycji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wypłaty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tych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środków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za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wyjątkiem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sytuacji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wskazanych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wyraźnie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Wypłaty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z OMRP,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będą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dokonywane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zgodnie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  Harmonogramem</w:t>
            </w:r>
            <w:proofErr w:type="gram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przedsięwzięcia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deweloperskiego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Bank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terminie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5 (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pięć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) dni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roboczych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a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przypadku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ostatniego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etapu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przedsięzwięcia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deweloperskiego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terminie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10 (</w:t>
            </w:r>
            <w:proofErr w:type="spellStart"/>
            <w:proofErr w:type="gram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dziesięć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)  dni</w:t>
            </w:r>
            <w:proofErr w:type="gram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roboczych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od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zakończenia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kontroli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z 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wynikiem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pozytywnym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stwierdza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zakończenie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danego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etapu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realizacji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przedsięwzięcia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deweloperskiego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i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dokonuje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wypłaty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środków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z OMRP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zgodnie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z 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dyspozycją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wypłaty</w:t>
            </w:r>
            <w:proofErr w:type="spellEnd"/>
            <w:r w:rsidRPr="003D1ADB">
              <w:rPr>
                <w:rFonts w:ascii="Garamond" w:eastAsia="Times New Roman" w:hAnsi="Garamond" w:cs="Arial"/>
                <w:color w:val="000000" w:themeColor="text1"/>
                <w:lang w:eastAsia="ar-SA"/>
              </w:rPr>
              <w:t xml:space="preserve"> </w:t>
            </w:r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na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rachunek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pomocniczy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ma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prawo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dysponowania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środkami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pieniężnymi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zgromadzonymi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na OMRP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lastRenderedPageBreak/>
              <w:t>wyłącznie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celu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realizacji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przedsięwzięcia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deweloperskiego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ma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prawo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żądania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szczegółowych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informacji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wpłatach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i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wypłatach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dokonanych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na OMRP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określonych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deweloperskiej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a Bank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ma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obowiązek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przekazania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takich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informacji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Za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czynności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związane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z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realizacją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Bank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pobiera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miesięczną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opłatę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od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została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zawarta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na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czas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oznaczony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tj. do </w:t>
            </w:r>
            <w:proofErr w:type="spellStart"/>
            <w:proofErr w:type="gram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dnia,w</w:t>
            </w:r>
            <w:proofErr w:type="spellEnd"/>
            <w:proofErr w:type="gram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którym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nastąpi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przeniesienie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praw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z 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ostatniej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Zamknięcie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OMRP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nastepuje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na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wniosek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jednak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wcześniej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niż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czasu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rozliczenia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ostatniego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rachunku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tj.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przejścia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całej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kwoty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należnej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Powiernikowi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przez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OMRP,</w:t>
            </w:r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ab/>
            </w:r>
          </w:p>
          <w:p w14:paraId="7CE668DB" w14:textId="309533CA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6F4F54D2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55D6211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lastRenderedPageBreak/>
              <w:t>Nazwa instytucji zapewniającej</w:t>
            </w:r>
          </w:p>
          <w:p w14:paraId="1A881359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bezpieczeństwo środków</w:t>
            </w:r>
          </w:p>
          <w:p w14:paraId="09067C4D" w14:textId="715B09D5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nabywcy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B81D82E" w14:textId="6E33E4FD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1"/>
                <w:szCs w:val="21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pl-PL"/>
              </w:rPr>
              <w:t>Bank BPS</w:t>
            </w:r>
          </w:p>
        </w:tc>
      </w:tr>
      <w:tr w:rsidR="003D0001" w14:paraId="6E2795DA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551E74D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Harmonogram przedsięwzięcia</w:t>
            </w:r>
          </w:p>
          <w:p w14:paraId="722348E4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deweloperskiego lub zadania</w:t>
            </w:r>
          </w:p>
          <w:p w14:paraId="57566583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inwestycyjnego</w:t>
            </w:r>
          </w:p>
          <w:p w14:paraId="7F30C215" w14:textId="5A3250E6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16AAFECE" w14:textId="227D4F9A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Etap I – uzyskanie prawomocnego pozwolenia na budowę, wykonanie wykopu, fundamentów, ścian fundamentowych, izolacji ścian fundamentowych – 20 %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dnia 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</w:t>
            </w:r>
            <w:r w:rsidR="00105EC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08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105EC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38FDF5AF" w14:textId="73C69A87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Etap II–- wykonanie kondygnacji parteru wraz ze stropem nad parterem – 20 %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dnia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.0</w:t>
            </w:r>
            <w:r w:rsidR="000A5E5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105EC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01C7140B" w14:textId="3478CCE4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Etap III - wykonanie kondygnacji piętra wraz ze stropem nad piętrem</w:t>
            </w:r>
            <w:r w:rsidR="0077366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– 15 %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dnia 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31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</w:t>
            </w:r>
            <w:r w:rsidR="000A5E5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105EC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4D5898D3" w14:textId="6A0D8F3C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Etap IV – wykonanie </w:t>
            </w:r>
            <w:r w:rsidR="00105EC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pokrycia dachu</w:t>
            </w:r>
            <w:r w:rsidR="00CE773D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,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wykonanie ścian działowych, zamontowanie stolarki okiennej, drzwiowej</w:t>
            </w:r>
            <w:r w:rsidR="008345A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- 10 %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31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</w:t>
            </w:r>
            <w:r w:rsidR="00105EC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84676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5AEBC4A6" w14:textId="1E9A93BE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Etap V</w:t>
            </w:r>
            <w:r w:rsidR="000A5E5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- </w:t>
            </w:r>
            <w:r w:rsidR="00CE773D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wykonanie instalacji elektrycznej, alarmowej, </w:t>
            </w:r>
            <w:proofErr w:type="spellStart"/>
            <w:r w:rsidR="00CE773D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videodomofonowej</w:t>
            </w:r>
            <w:proofErr w:type="spellEnd"/>
            <w:r w:rsidR="00CE773D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 centralnego odkurzacza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, wykonanie instalacji CO, wykonanie instalacji </w:t>
            </w:r>
            <w:proofErr w:type="spellStart"/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wod-kan</w:t>
            </w:r>
            <w:proofErr w:type="spellEnd"/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, </w:t>
            </w:r>
            <w:proofErr w:type="gramStart"/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gazowej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–</w:t>
            </w:r>
            <w:proofErr w:type="gramEnd"/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10 %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.0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21E3F7A9" w14:textId="6CA33794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Etap VI – </w:t>
            </w:r>
            <w:r w:rsidR="008345A6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wykonanie tynków wewnętrznych</w:t>
            </w:r>
            <w:r w:rsidR="008345A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, </w:t>
            </w:r>
            <w:r w:rsidR="008345A6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wykonanie podłoży cementowych,</w:t>
            </w:r>
            <w:r w:rsidR="008345A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262C15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zamontowanie bramy garażowej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,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wykonanie izolacji zewnętrznej budynku wraz z rurami spustowymi i obróbkami blacharskimi</w:t>
            </w:r>
            <w:r w:rsidR="008345A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– 15 %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</w:t>
            </w:r>
            <w:r w:rsidR="008734F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15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.0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41A0E2B0" w14:textId="72F719F7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Etap VII – </w:t>
            </w:r>
            <w:r w:rsidR="008345A6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wykonanie montażu pieca,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wykonanie ogrodzenia posesji wraz z furtką i bramą wjazdową, montaż oświetlenia, wykonanie opaski, podjazdu i tarasu </w:t>
            </w:r>
            <w:r w:rsidR="00640173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z kostki brukowej</w:t>
            </w:r>
            <w:r w:rsidR="009457D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– 10 %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</w:t>
            </w:r>
            <w:r w:rsidR="0084676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3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.0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84676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7</w:t>
            </w:r>
          </w:p>
          <w:p w14:paraId="0C92933F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1"/>
                <w:szCs w:val="21"/>
                <w:lang w:val="pl-PL"/>
              </w:rPr>
            </w:pPr>
          </w:p>
        </w:tc>
      </w:tr>
      <w:tr w:rsidR="003D0001" w14:paraId="0D78C25F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FB34BA8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Dopuszczenie waloryzacji</w:t>
            </w:r>
          </w:p>
          <w:p w14:paraId="2C6A5E4C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ceny oraz określenie zasad</w:t>
            </w:r>
          </w:p>
          <w:p w14:paraId="3E9845BA" w14:textId="07B0638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waloryzacji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3B44555F" w14:textId="70087732" w:rsidR="003D0001" w:rsidRPr="006B7911" w:rsidRDefault="003D0001" w:rsidP="003D0001">
            <w:pPr>
              <w:widowControl w:val="0"/>
              <w:tabs>
                <w:tab w:val="left" w:pos="90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Podana cena jest ceną całkowitą za 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lokal</w:t>
            </w:r>
            <w:r w:rsidRPr="006B791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mieszkalny.</w:t>
            </w:r>
          </w:p>
          <w:p w14:paraId="71B027E6" w14:textId="77777777" w:rsidR="003D0001" w:rsidRPr="006B7911" w:rsidRDefault="003D0001" w:rsidP="003D0001">
            <w:pPr>
              <w:widowControl w:val="0"/>
              <w:tabs>
                <w:tab w:val="left" w:pos="90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Zmianę ceny dopuszcza się w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Przypadku:</w:t>
            </w:r>
          </w:p>
          <w:p w14:paraId="0DF79A12" w14:textId="77777777" w:rsidR="003D0001" w:rsidRPr="006B7911" w:rsidRDefault="003D0001" w:rsidP="003D0001">
            <w:pPr>
              <w:widowControl w:val="0"/>
              <w:tabs>
                <w:tab w:val="right" w:pos="131"/>
                <w:tab w:val="left" w:pos="9060"/>
              </w:tabs>
              <w:autoSpaceDE w:val="0"/>
              <w:autoSpaceDN w:val="0"/>
              <w:adjustRightInd w:val="0"/>
              <w:ind w:hanging="426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      -  wystąpien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ia różnicy w powierzchni budynku</w:t>
            </w:r>
            <w:r w:rsidRPr="006B791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mieszkalnego pomiędzy powierzchnią wynikającą z dokumentacji projektowej, a powierzchnią wynikającą z inwentaryzacji powykonawczej, </w:t>
            </w:r>
          </w:p>
          <w:p w14:paraId="185037B1" w14:textId="01EA59B6" w:rsidR="003D0001" w:rsidRPr="00190754" w:rsidRDefault="003D0001" w:rsidP="003D0001">
            <w:pPr>
              <w:tabs>
                <w:tab w:val="right" w:pos="720"/>
                <w:tab w:val="right" w:leader="hyphen" w:pos="9360"/>
              </w:tabs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190754">
              <w:rPr>
                <w:rFonts w:ascii="Times New Roman" w:hAnsi="Times New Roman" w:cs="Times New Roman"/>
                <w:color w:val="FF0000"/>
                <w:sz w:val="20"/>
                <w:szCs w:val="20"/>
                <w:lang w:val="pl-PL"/>
              </w:rPr>
              <w:t xml:space="preserve">- 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zmiany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powszechnie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obowiązujących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przepisów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prawa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dotyczących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wysokości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stawek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podatku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towarów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usług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odnoszących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przedmiotu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przed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wykonaniem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zostanie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zastosowana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właściwa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stawka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podatku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VAT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zgodnie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obowiązującymi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przepisami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;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takim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zmiana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obowiązującej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stawki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podatku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VAT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spowoduje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odpowiednie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zmniejszenie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zwiększenie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ceny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lokalu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czym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poinformuje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piśmie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zaś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zwiększenia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stawki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podatku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VAT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porównaniu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obowiązującej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dzisiejszym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przysługuje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odstąpienia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może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wykonać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terminie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14 (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czternastu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) dni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otrzymania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zawiadomienia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wzroście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ceny ze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przyczyny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72B7BA73" w14:textId="587543B0" w:rsidR="003D0001" w:rsidRPr="00B82918" w:rsidRDefault="003D0001" w:rsidP="003D0001">
            <w:pPr>
              <w:widowControl w:val="0"/>
              <w:tabs>
                <w:tab w:val="left" w:pos="90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1"/>
                <w:szCs w:val="21"/>
                <w:lang w:val="pl-PL"/>
              </w:rPr>
            </w:pPr>
          </w:p>
        </w:tc>
      </w:tr>
      <w:tr w:rsidR="003D0001" w14:paraId="56087AFD" w14:textId="77777777" w:rsidTr="00972C39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C28E789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before="80" w:after="10"/>
              <w:ind w:left="28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pl-PL"/>
              </w:rPr>
              <w:lastRenderedPageBreak/>
              <w:t>WARUNKI ODSTĄPIENIA OD UMOWY DEWELOPERSKIEJ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77A3322" w14:textId="3B073997" w:rsidR="003D0001" w:rsidRPr="006B7911" w:rsidRDefault="003D0001" w:rsidP="003D0001">
            <w:pPr>
              <w:tabs>
                <w:tab w:val="right" w:pos="720"/>
                <w:tab w:val="right" w:leader="hyphen" w:pos="9360"/>
              </w:tabs>
              <w:autoSpaceDE w:val="0"/>
              <w:ind w:left="720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25CD0C25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BCB0E37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Warunki, na jakich można</w:t>
            </w:r>
          </w:p>
          <w:p w14:paraId="3BDF1E31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odstąpić od umowy </w:t>
            </w:r>
            <w:proofErr w:type="spellStart"/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</w:t>
            </w:r>
            <w:proofErr w:type="spellEnd"/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-</w:t>
            </w:r>
          </w:p>
          <w:p w14:paraId="79961ED4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perskiej lub jednej z umów,</w:t>
            </w:r>
          </w:p>
          <w:p w14:paraId="4DE4E64B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 których mowa w art. 2 ust. 1</w:t>
            </w:r>
          </w:p>
          <w:p w14:paraId="6163A502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pkt 2, 3 lub 5 ustawy z dnia</w:t>
            </w:r>
          </w:p>
          <w:p w14:paraId="46BE2ECB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20 maja 2021 r. o ochronie praw</w:t>
            </w:r>
          </w:p>
          <w:p w14:paraId="0915FF43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nabywcy lokalu mieszkalnego</w:t>
            </w:r>
          </w:p>
          <w:p w14:paraId="2BEE54D4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lub domu jednorodzinnego oraz</w:t>
            </w:r>
          </w:p>
          <w:p w14:paraId="71391849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Deweloperskim Funduszu</w:t>
            </w:r>
          </w:p>
          <w:p w14:paraId="1E631B5F" w14:textId="3665AF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Gwarancyjnym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24787A37" w14:textId="77777777" w:rsidR="003D0001" w:rsidRPr="00190754" w:rsidRDefault="003D0001" w:rsidP="003D0001">
            <w:pPr>
              <w:tabs>
                <w:tab w:val="right" w:pos="720"/>
                <w:tab w:val="right" w:leader="hyphen" w:pos="9360"/>
              </w:tabs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Nabywca ma prawo do odstąpienia od niniejszej umowy zgodnie z art. 29 ustawy deweloperskiej w terminie 30 (trzydzieści) dni od dnia jej zawarcia jeżeli:</w:t>
            </w:r>
            <w:r w:rsidRPr="0019075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3CF54CAC" w14:textId="68F2CE15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zawiera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elementów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art. 35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98B4145" w14:textId="30BEE21F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jeżeli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informacje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zawarte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zgodne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informacjami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podanymi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prospekcie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informacyjnym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dotyczy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to jednak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zmian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nastąpiły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czasie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pomiędzy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doręczeniem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prospektu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informacyjnego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podpisaniem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zostały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wyraźnie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zaznaczone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E53C54A" w14:textId="53E479C3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jeżeli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informacje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zawarte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prospekcie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informacyjnym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lub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załącznikach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podstawie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zawarto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deweloperską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niezgodne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ze stanem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faktycznym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prawnym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zawarcia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4EC47DD3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jeżeli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prospekt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informacyjny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podstawie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zawarto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deweloperską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zawiera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informacji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określonych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wzorze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prospektu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informacyjnego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stanowiącego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załącznik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31BEE9A" w14:textId="77777777" w:rsidR="003D0001" w:rsidRPr="00190754" w:rsidRDefault="003D0001" w:rsidP="003D0001">
            <w:pPr>
              <w:widowControl w:val="0"/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każdorazowo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terminie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30 (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trzydziestu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) dni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zawarcia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419D79D0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niewykonania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zobowiązania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przeniesienia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przedmiotu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niniejszej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terminach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określonych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czym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przed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skorzystaniem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prawa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odstąpienia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wyznaczy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Deweloperowi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120 (stu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dwudziesto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)-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termin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przeniesienie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odrębnej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własności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Lokalu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a w razie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bezskutecznego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upływu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wyznaczonego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terminu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będzie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uprawniony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odstąpienia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zachowuje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roszczenie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tytułu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kary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niniejszego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paragrafu;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15701AB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gdy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zawrze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mieszkaniowego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rachunku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powierniczego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innym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bankiem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trybie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terminie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art. 10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po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dokonaniu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Bank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zwrotu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środków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zgodnie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 art. 10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3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11E7E68C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gdy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posiada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zgody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wierzyciela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hipotecznego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art. 25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teminie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60 (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sześćdziesiąt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) dni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zawarcia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8845225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niewykonania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obowiązku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art. 12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2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po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upływie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60 (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sześćdziesiąt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) dni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podania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publicznej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wiadomości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informacji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art. 12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74FFB47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nieusunięcia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wady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istotnej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lokalu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zasadach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określonych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art. 41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11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po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bezskutecznym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upływie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terminu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usunięcie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wady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istotnej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3267C895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stwierdzenia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rzeczoznawcę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istnienia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wady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istotnej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art. 41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15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286C449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jeżeli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syndyk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zażądał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wykonania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podstawie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art. 98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28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lutego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2003 roku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upadłościowe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79CF6E72" w14:textId="0BF3D67F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4425E0AE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6579D51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before="80" w:after="10"/>
              <w:ind w:left="28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en-US"/>
              </w:rPr>
              <w:t>INNE INFORMACJE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A3AF6E8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331EEAE3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3D0001" w14:paraId="11EF6E32" w14:textId="77777777" w:rsidTr="009B2498">
        <w:trPr>
          <w:trHeight w:val="6029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9C46F8B" w14:textId="77777777" w:rsidR="003D0001" w:rsidRPr="000B2C02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72A3CF87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047AB1E8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>I. Informacja o:</w:t>
            </w:r>
          </w:p>
          <w:p w14:paraId="7207C055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>1) zgodzie banku</w:t>
            </w:r>
            <w:r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 xml:space="preserve">na </w:t>
            </w:r>
            <w:proofErr w:type="spellStart"/>
            <w:r w:rsidRPr="00F20BEB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>bezobciążeniowe</w:t>
            </w:r>
            <w:proofErr w:type="spellEnd"/>
            <w:r w:rsidRPr="00F20BEB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 xml:space="preserve"> ustanowienie odrębnej własności lokalu</w:t>
            </w:r>
          </w:p>
          <w:p w14:paraId="46B4DBB8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>mieszkalnego i przeniesienie jego własności na nabywcę po wpłacie pełnej ceny przez nabywcę lub zobowiązaniu do jej udzielenia, jeżeli takie obciążenie istnieje</w:t>
            </w:r>
          </w:p>
          <w:p w14:paraId="235E074C" w14:textId="77777777" w:rsidR="003D0001" w:rsidRPr="000B2C02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 xml:space="preserve">Osoba zainteresowana zawarciem umowy deweloperskiej może zapoznać się w biurze sprzedaży ul. </w:t>
            </w:r>
            <w:r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>Lipowa 20 a</w:t>
            </w:r>
            <w:r w:rsidRPr="000B2C02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 xml:space="preserve"> w Lublinie z niżej wymienionymi dokumentami:</w:t>
            </w:r>
          </w:p>
          <w:p w14:paraId="694AC633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1)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ab/>
              <w:t>aktualnym stanem księgi wieczystej prowadzonej dla nieruchomości;</w:t>
            </w:r>
          </w:p>
          <w:p w14:paraId="74A27953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2)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aktualnym zaświadczeniem o wpisie do Centralnej Ewidencji i Informacji o Działalności Gospodarczej;</w:t>
            </w:r>
          </w:p>
          <w:p w14:paraId="18156D73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3) sprawozdaniem finansowym za ostatnie 2 lata działalności;</w:t>
            </w:r>
          </w:p>
          <w:p w14:paraId="091497D8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4) prawomocnym pozwoleniem na budowę;</w:t>
            </w:r>
          </w:p>
          <w:p w14:paraId="7611DC62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5) projektem budowlanym.</w:t>
            </w:r>
          </w:p>
          <w:p w14:paraId="26408E2B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6)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decyzją o pozwoleniu na użytkowanie budynku lub zawiadomieniem o zakończeniu budowy, do którego</w:t>
            </w:r>
          </w:p>
          <w:p w14:paraId="159AD71F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organ nadzoru budowlanego nie wniósł sprzeciwu;</w:t>
            </w:r>
          </w:p>
          <w:p w14:paraId="703B8F62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7) zaświadczeniem o samodzielności lokalu;</w:t>
            </w:r>
          </w:p>
          <w:p w14:paraId="37F89B9D" w14:textId="77777777" w:rsidR="003D0001" w:rsidRPr="00B06FC0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8</w:t>
            </w:r>
            <w:r w:rsidRPr="00B06FC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) dokumentem potwierdzającym:</w:t>
            </w:r>
          </w:p>
          <w:p w14:paraId="577696FF" w14:textId="77777777" w:rsidR="003D0001" w:rsidRPr="00B06FC0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- </w:t>
            </w:r>
            <w:r w:rsidRPr="00B06FC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zgodę banku o na </w:t>
            </w:r>
            <w:proofErr w:type="spellStart"/>
            <w:r w:rsidRPr="00B06FC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bezobciążeniowe</w:t>
            </w:r>
            <w:proofErr w:type="spellEnd"/>
            <w:r w:rsidRPr="00B06FC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ustanowienie odrębnej własności lokalu mieszkalnego i przeniesienie jego własności na nabywcę po wpłacie pełnej ceny przez nabywcę lub zobowiązanie do jej udzielenia, jeżeli takie obciążenie istnieje, </w:t>
            </w:r>
          </w:p>
          <w:p w14:paraId="49105090" w14:textId="2E6A7FC8" w:rsidR="003D0001" w:rsidRPr="000B2C02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0AAF3AA1" w14:textId="77777777" w:rsidTr="009B2498"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0688260" w14:textId="77777777" w:rsidR="003D0001" w:rsidRPr="000B2C02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913520B" w14:textId="03640ED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Środki pieniężne zgromadzone w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Banku BPS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prowadzą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cym otwarty mieszkaniowy rachunek powierniczy lub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zamknięty mieszkaniowy rachunek powierniczy, są objęte</w:t>
            </w:r>
          </w:p>
          <w:p w14:paraId="47B7FDEE" w14:textId="57C35744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ochroną obowiązkowego systemu gwarantowania depozytów, na zasadach określonych w ustawie z dnia 10 czerwca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2016 r. o Bankowym Funduszu Gwarancyjnym, systemie gwarantowania depozytów oraz przymusowej restrukturyzacji (Dz. U. z 2020 r. poz. 842 oraz z 2021 r. poz. 680 i 1177).</w:t>
            </w:r>
          </w:p>
          <w:p w14:paraId="15AC0A60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Informacje podstawowe o obowiązkowym systemie gwarantowania depozytów:</w:t>
            </w:r>
          </w:p>
          <w:p w14:paraId="0416B9DA" w14:textId="3F0F59F1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– ochrona środków dotyczy sytuacji spełnienia warunku gwarancji wobec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Banku BPS</w:t>
            </w:r>
          </w:p>
          <w:p w14:paraId="3C6C035A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– w przypadku rachunku powierniczego deponentem (uprawnionym do środków gwarantowanych) jest każdy</w:t>
            </w:r>
          </w:p>
          <w:p w14:paraId="13365C59" w14:textId="1D78371B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 powierzających, w granicach wynikających z jego udziału w kwocie zgromadzonej na tym rachunku, a w granicach pozostałej kwoty na rachunku prawo do środków gwarantowanych ma powiernik,</w:t>
            </w:r>
          </w:p>
          <w:p w14:paraId="2D8B6C9F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– limit gwarancyjny przypadający na jednego deponenta to równowartość w złotych 100 000 euro; w przypadkach</w:t>
            </w:r>
          </w:p>
          <w:p w14:paraId="33C806E6" w14:textId="570E097F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określonych w art. 24 ust. 3 i 4 ustawy z dnia 10 czerwca 2016 r. o Bankowym Funduszu Gwarancyjnym, systemie gwarantowania depozytów oraz przymusowej restrukturyzacji, środki deponenta, w terminie 3 miesięcy od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dnia ich wpływu na rachunek, objęte są gwarancjami ponad równowartość w złotych 100 000 euro,</w:t>
            </w:r>
          </w:p>
          <w:p w14:paraId="2CCCA9DF" w14:textId="4D5488E1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– podstawą wyliczenia kwoty środków gwarantowanych należnej deponentowi jest suma wszystkich podlegających ochronie należności tego deponenta od banku, w tym należności z tytułu środków zgromadzonych na jego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rachunkach osobistych i z tytułu jego udziału w środkach zgromadzonych na rachunku powierniczym,</w:t>
            </w:r>
          </w:p>
          <w:p w14:paraId="3564838D" w14:textId="7D79E780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– wypłata środków gwarantowanych – co do zasady – następuje w terminie 7 dni roboczych od dnia spełnienia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warunku gwarancji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lastRenderedPageBreak/>
              <w:t>wobec banku,</w:t>
            </w:r>
          </w:p>
          <w:p w14:paraId="6C177A75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– wypłata środków gwarantowanych jest dokonywana w złotych,</w:t>
            </w:r>
          </w:p>
          <w:p w14:paraId="710BC5E9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Dalsze informacje na temat systemu gwarantowania depozytów można uzyskać na stronie internetowej Bankowego</w:t>
            </w:r>
          </w:p>
          <w:p w14:paraId="6BB4666A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Funduszu Gwarancyjnego: https://www.bfg.pl/.</w:t>
            </w:r>
          </w:p>
          <w:p w14:paraId="02C9EA92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IV. Informacja zamieszczana w przypadku zawarcia umowy mieszkaniowego rachunku powierniczego z oddziałem</w:t>
            </w:r>
          </w:p>
          <w:p w14:paraId="17389279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instytucji kredytowej w rozumieniu art. 4 ust. 1 pkt 18 ustawy z dnia 29 sierpnia 1997 r. – Prawo bankowe (Dz. U.</w:t>
            </w:r>
          </w:p>
          <w:p w14:paraId="7057DE9C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 2020 r. poz. 1896, 2320 i 2419 oraz z 2021 r. poz. 432, 680, 815 i 1177).</w:t>
            </w:r>
          </w:p>
          <w:p w14:paraId="481C8F38" w14:textId="6D54D391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Oddział instytucji kredytowej w rozumieniu art. 4 ust. 1 pkt 18 ustawy z dnia 29 sierpnia 1997 r. – Prawo bankowe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jest objęty systemem gwarantowania państwa macierzystego, co oznacza, że nie mają do niego zastosowania przepisy ustawy z dnia 10 czerwca 2016 r. o Bankowym Funduszu Gwarancyjnym, systemie gwarantowania depozytów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oraz przymusowej restrukturyzacji.</w:t>
            </w:r>
          </w:p>
        </w:tc>
      </w:tr>
    </w:tbl>
    <w:p w14:paraId="498A02F0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E9F92AB" w14:textId="77777777" w:rsidR="003F169F" w:rsidRDefault="003F169F" w:rsidP="003F169F">
      <w:pPr>
        <w:widowControl w:val="0"/>
        <w:autoSpaceDE w:val="0"/>
        <w:autoSpaceDN w:val="0"/>
        <w:adjustRightInd w:val="0"/>
        <w:spacing w:after="240"/>
        <w:ind w:left="26"/>
        <w:rPr>
          <w:rFonts w:ascii="Times New Roman" w:hAnsi="Times New Roman" w:cs="Times New Roman"/>
          <w:kern w:val="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CZĘŚĆ INDYWIDUALNA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880"/>
        <w:gridCol w:w="2880"/>
      </w:tblGrid>
      <w:tr w:rsidR="003F169F" w14:paraId="31FA700D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ACA9006" w14:textId="0CC3A3FE" w:rsidR="003F169F" w:rsidRPr="006B7911" w:rsidRDefault="003F169F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Cena </w:t>
            </w:r>
            <w:r w:rsidR="00BC2C0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="00650F96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lokal</w:t>
            </w:r>
            <w:r w:rsidR="000B2C02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u mieszkalnego </w:t>
            </w:r>
            <w:r w:rsidR="006764E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 budynku 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28041138" w14:textId="04A6F6B3" w:rsidR="003F169F" w:rsidRDefault="001A57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1 099 000,00 zł - </w:t>
            </w:r>
            <w:r w:rsidR="000B2C02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1 </w:t>
            </w:r>
            <w:r w:rsidR="000A5E5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199</w:t>
            </w:r>
            <w:r w:rsidR="000B2C02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000,00 </w:t>
            </w:r>
            <w:proofErr w:type="spellStart"/>
            <w:r w:rsidR="000B2C02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zł</w:t>
            </w:r>
            <w:proofErr w:type="spellEnd"/>
            <w:r w:rsidR="0093334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3334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brutto</w:t>
            </w:r>
            <w:proofErr w:type="spellEnd"/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F155F6B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C6486E" w14:paraId="5C25F2D5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6FFC42D" w14:textId="77777777" w:rsidR="00C6486E" w:rsidRPr="00C6486E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Powierzchnia użytkowa lokalu</w:t>
            </w:r>
          </w:p>
          <w:p w14:paraId="0D15B124" w14:textId="77777777" w:rsidR="00C6486E" w:rsidRPr="00C6486E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mieszkalnego albo domu</w:t>
            </w:r>
          </w:p>
          <w:p w14:paraId="7C62CC79" w14:textId="14396DCD" w:rsidR="00C6486E" w:rsidRPr="006B7911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jednorodzinnego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754B27C1" w14:textId="281BFA84" w:rsidR="00C6486E" w:rsidRDefault="001A57DE" w:rsidP="008961F6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132,77 </w:t>
            </w:r>
            <w:proofErr w:type="spellStart"/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mkw</w:t>
            </w:r>
            <w:proofErr w:type="spellEnd"/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- </w:t>
            </w:r>
            <w:r w:rsidR="00A95156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1</w:t>
            </w:r>
            <w:r w:rsidR="00531CB9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37</w:t>
            </w:r>
            <w:r w:rsidR="002E6E64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,</w:t>
            </w:r>
            <w:r w:rsidR="00531CB9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47</w:t>
            </w:r>
            <w:r w:rsidR="00A95156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A95156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mkw</w:t>
            </w:r>
            <w:proofErr w:type="spellEnd"/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5F41033C" w14:textId="77777777" w:rsidR="00C6486E" w:rsidRPr="006B7911" w:rsidRDefault="00C648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6486E" w14:paraId="23AD4D03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8EE344F" w14:textId="77777777" w:rsidR="00C6486E" w:rsidRPr="00C6486E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Cena m2</w:t>
            </w:r>
          </w:p>
          <w:p w14:paraId="055978F8" w14:textId="77777777" w:rsidR="00C6486E" w:rsidRPr="00C6486E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powierzchni użytkowej</w:t>
            </w:r>
          </w:p>
          <w:p w14:paraId="54827365" w14:textId="77777777" w:rsidR="00C6486E" w:rsidRPr="00C6486E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lokalu mieszkalnego albo domu</w:t>
            </w:r>
          </w:p>
          <w:p w14:paraId="026EBED7" w14:textId="2B91D777" w:rsidR="00C6486E" w:rsidRPr="006B7911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jednorodzinnego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D9BFC71" w14:textId="5A86581C" w:rsidR="00C6486E" w:rsidRDefault="001A57DE" w:rsidP="008961F6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8 277,48 zł - </w:t>
            </w:r>
            <w:r w:rsidR="00531CB9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8 721,9</w:t>
            </w:r>
            <w:r w:rsidR="00620EB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1</w:t>
            </w:r>
            <w:r w:rsidR="00A95156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zł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1430800E" w14:textId="77777777" w:rsidR="00C6486E" w:rsidRPr="006B7911" w:rsidRDefault="00C648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7285DD1B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F0B3EAA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Termin, do którego nastąpi</w:t>
            </w:r>
          </w:p>
          <w:p w14:paraId="6671F0F4" w14:textId="5B897E05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przeniesienie prawa własności nieruchomości wynikającego z umowy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deweloperskiej lub jednej z umów,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 których mowa w art. 2 ust. 1 pkt 2,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3 lub 5 lub ust. 2</w:t>
            </w:r>
          </w:p>
          <w:p w14:paraId="3C35AB7D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ustawy z dnia 20 maja 2021 r.</w:t>
            </w:r>
          </w:p>
          <w:p w14:paraId="7200B4FF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 ochronie praw nabywcy lokalu</w:t>
            </w:r>
          </w:p>
          <w:p w14:paraId="202C8BA1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mieszkalnego lub domu</w:t>
            </w:r>
          </w:p>
          <w:p w14:paraId="67F57607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jednorodzinnego oraz</w:t>
            </w:r>
          </w:p>
          <w:p w14:paraId="4EBDE2E1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Deweloperskim Funduszu</w:t>
            </w:r>
          </w:p>
          <w:p w14:paraId="302070E2" w14:textId="65B5A0A3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Gwarancyjnym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7975F06" w14:textId="3EB31A9E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3</w:t>
            </w:r>
            <w:r w:rsidR="00C01419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1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.</w:t>
            </w:r>
            <w:r w:rsidR="00C01419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10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.202</w:t>
            </w:r>
            <w:r w:rsidR="00531CB9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7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525499D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61248B13" w14:textId="77777777" w:rsidTr="00C00DEF">
        <w:trPr>
          <w:trHeight w:val="319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7C5EAE4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Określenie położenia oraz istotnych</w:t>
            </w:r>
          </w:p>
          <w:p w14:paraId="0ED11595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cech domu jednorodzinnego albo</w:t>
            </w:r>
          </w:p>
          <w:p w14:paraId="507CB7B2" w14:textId="69A7531D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budynku, w którym ma znajdować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się lokal mieszkalny będący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przedmiotem umowy rezerwacyjnej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albo umowy deweloperskiej lub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jednej z umów, o których mowa</w:t>
            </w:r>
          </w:p>
          <w:p w14:paraId="5BA0092F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 art. 2 ust. 1 pkt 2, 3 lub 5 lub</w:t>
            </w:r>
          </w:p>
          <w:p w14:paraId="45B7F2F5" w14:textId="27F8B753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ust. 2 ustawy z dnia 20 maja 2021 r.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o ochronie praw nabywcy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lastRenderedPageBreak/>
              <w:t>lokalu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mieszkalnego lub domu</w:t>
            </w:r>
          </w:p>
          <w:p w14:paraId="3CF0833C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jednorodzinnego oraz</w:t>
            </w:r>
          </w:p>
          <w:p w14:paraId="71E773A7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Deweloperskim Funduszu</w:t>
            </w:r>
          </w:p>
          <w:p w14:paraId="6FA976F1" w14:textId="574CCC39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Gwarancyjnym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5344DBAF" w14:textId="5AF4D380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lastRenderedPageBreak/>
              <w:t>Liczba kondygnacji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13ACA437" w14:textId="11F96C06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Dwie</w:t>
            </w:r>
          </w:p>
        </w:tc>
      </w:tr>
      <w:tr w:rsidR="003D0001" w14:paraId="13B40FAC" w14:textId="77777777" w:rsidTr="00C00DEF">
        <w:trPr>
          <w:trHeight w:val="31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A08D3FE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6D2A3A1" w14:textId="1BEE5A9F" w:rsidR="003D0001" w:rsidRPr="00825A2F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Technologia wykonania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oraz standard </w:t>
            </w: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pra</w:t>
            </w:r>
            <w:r w:rsidR="00640173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wykończeniowych,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do których wykonania zobowiązuje</w:t>
            </w:r>
          </w:p>
          <w:p w14:paraId="39DC36B9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się deweloper</w:t>
            </w:r>
          </w:p>
          <w:p w14:paraId="7FB9954E" w14:textId="502C2BE0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1363098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C931ED">
              <w:rPr>
                <w:rFonts w:ascii="Tahoma" w:hAnsi="Tahoma" w:cs="Tahoma"/>
                <w:kern w:val="1"/>
                <w:sz w:val="20"/>
                <w:szCs w:val="20"/>
                <w:lang w:val="pl-PL"/>
              </w:rPr>
              <w:t xml:space="preserve">- </w:t>
            </w: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Fundamenty - bloczek betonowy, beton B20</w:t>
            </w:r>
          </w:p>
          <w:p w14:paraId="16F2F63C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Izolacja pionowa fundamentów – izolacja bitumiczna przeciwwilgociowa, </w:t>
            </w:r>
            <w:proofErr w:type="spellStart"/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styrodur</w:t>
            </w:r>
            <w:proofErr w:type="spellEnd"/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10 cm, folia izolacyjna</w:t>
            </w:r>
          </w:p>
          <w:p w14:paraId="01DD2C6D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Ściany nośne zewnętrzne i wewnętrzne 24 cm – b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eton komórkowy</w:t>
            </w:r>
          </w:p>
          <w:p w14:paraId="1CFDFB4C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Ściany działowe 12 cm – z betonu komórkowego</w:t>
            </w:r>
          </w:p>
          <w:p w14:paraId="569E5C74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Stropy – </w:t>
            </w:r>
            <w:proofErr w:type="spellStart"/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Terriva</w:t>
            </w:r>
            <w:proofErr w:type="spellEnd"/>
          </w:p>
          <w:p w14:paraId="144DAC11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lastRenderedPageBreak/>
              <w:t>- Schody wewnętrzne – żelbetowe</w:t>
            </w:r>
          </w:p>
          <w:p w14:paraId="02CEC2C6" w14:textId="6FB30516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Dach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</w:t>
            </w: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– kryty</w:t>
            </w:r>
            <w:r w:rsidR="0064017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papą podkładową i nawierzchniową</w:t>
            </w:r>
            <w:r w:rsidR="009457D4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, docieplony styropianem 30 cm</w:t>
            </w:r>
          </w:p>
          <w:p w14:paraId="5112DB0E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Tynki i okładziny - tynki gipsowe</w:t>
            </w:r>
          </w:p>
          <w:p w14:paraId="10DABDBD" w14:textId="7678A208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Posadzki – cementowe zatarte 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na gładko, </w:t>
            </w: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docieplone styropianem 15 cm na parterze, 5 cm na piętrze</w:t>
            </w:r>
          </w:p>
          <w:p w14:paraId="32ADC012" w14:textId="6F0BF5CA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Okna – trzyszybowe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profil 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siedmiokomorowy firmy </w:t>
            </w:r>
            <w:proofErr w:type="spellStart"/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Drutex</w:t>
            </w:r>
            <w:proofErr w:type="spellEnd"/>
          </w:p>
          <w:p w14:paraId="4EAE4629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Izolacja zewnętrzna budynku – styropian 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20</w:t>
            </w: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cm, tynk silikonow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y</w:t>
            </w:r>
          </w:p>
          <w:p w14:paraId="0EC661A6" w14:textId="77777777" w:rsidR="003D0001" w:rsidRPr="009C3B36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Obróbki blacharskie i rury spustowe 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–</w:t>
            </w: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stalowe</w:t>
            </w:r>
          </w:p>
          <w:p w14:paraId="6B9CCD1B" w14:textId="7B2EF75F" w:rsidR="003D0001" w:rsidRPr="009C3B36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oświetlenie budynku – 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paski </w:t>
            </w:r>
            <w:proofErr w:type="spellStart"/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led</w:t>
            </w:r>
            <w:proofErr w:type="spellEnd"/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od frontu i od ogrodu</w:t>
            </w:r>
          </w:p>
          <w:p w14:paraId="797580A9" w14:textId="77777777" w:rsidR="003D0001" w:rsidRPr="009C3B36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</w:p>
          <w:p w14:paraId="2BD5DD57" w14:textId="77777777" w:rsidR="003D0001" w:rsidRPr="0093334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u w:val="single"/>
                <w:lang w:val="pl-PL"/>
              </w:rPr>
            </w:pPr>
            <w:r w:rsidRPr="00933341">
              <w:rPr>
                <w:rFonts w:ascii="Times" w:hAnsi="Times" w:cs="Tahoma"/>
                <w:kern w:val="1"/>
                <w:sz w:val="20"/>
                <w:szCs w:val="20"/>
                <w:u w:val="single"/>
                <w:lang w:val="pl-PL"/>
              </w:rPr>
              <w:t>Zagospodarowanie terenu</w:t>
            </w:r>
          </w:p>
          <w:p w14:paraId="46991584" w14:textId="19C7F1B9" w:rsidR="003D0001" w:rsidRPr="009C3B36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</w:t>
            </w: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Ogrodzenie posesji 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–</w:t>
            </w: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mieszane </w:t>
            </w: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– panelowe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ocynkowane, stalowe ocynkowane</w:t>
            </w: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</w:t>
            </w:r>
          </w:p>
          <w:p w14:paraId="79DB4AA8" w14:textId="77777777" w:rsidR="003D0001" w:rsidRPr="009C3B36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Furtka wraz z bramą wjazdową sterowaną automatycznie</w:t>
            </w:r>
          </w:p>
          <w:p w14:paraId="6CCC09D6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Wykonanie chodnika, opaski, tarasu i podjazdu do garażu z kostki brukowe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j</w:t>
            </w:r>
          </w:p>
          <w:p w14:paraId="0DA1CFF8" w14:textId="0C01E99E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64B95B55" w14:textId="77777777" w:rsidTr="00C00DEF">
        <w:trPr>
          <w:trHeight w:val="31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DCA0442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4A1262D2" w14:textId="07368CCD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Standard prac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wykończeniowych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w części wspólnej budynku i terenie wokół niego, stanowiącym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część wspólną nieruchomości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E65DC18" w14:textId="1C44F3DB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Ogrodzenie boczne panelowe</w:t>
            </w:r>
          </w:p>
        </w:tc>
      </w:tr>
      <w:tr w:rsidR="003D0001" w14:paraId="5511DD93" w14:textId="77777777" w:rsidTr="00C00DEF">
        <w:trPr>
          <w:trHeight w:val="31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5F1CB2F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180C94DB" w14:textId="7781BCE4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Liczba lokali w budynku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19E93D43" w14:textId="77777777" w:rsidR="003D0001" w:rsidRDefault="00666444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Dwa</w:t>
            </w:r>
            <w:r w:rsidR="001A57D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lokale w budynku A</w:t>
            </w:r>
          </w:p>
          <w:p w14:paraId="35B753AD" w14:textId="25F7E6B9" w:rsidR="001A57DE" w:rsidRPr="006B7911" w:rsidRDefault="001A57DE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Dwa lokale w budynku B</w:t>
            </w:r>
          </w:p>
        </w:tc>
      </w:tr>
      <w:tr w:rsidR="003D0001" w14:paraId="47844B0D" w14:textId="77777777" w:rsidTr="00C00DEF">
        <w:trPr>
          <w:trHeight w:val="31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96E466B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6902D93" w14:textId="4FCBC818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Liczba miejsc garażowych i postojowych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4310471" w14:textId="1AD61ED6" w:rsidR="003D0001" w:rsidRPr="006B7911" w:rsidRDefault="00666444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Dwa</w:t>
            </w:r>
            <w:r w:rsidR="00F56737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g</w:t>
            </w:r>
            <w:r w:rsidR="003D0001" w:rsidRPr="00115A8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araż</w:t>
            </w:r>
            <w:r w:rsidR="00F56737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e</w:t>
            </w:r>
            <w:r w:rsidR="003D0001" w:rsidRPr="00115A8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</w:t>
            </w:r>
            <w:r w:rsidR="002E6E6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jedno</w:t>
            </w:r>
            <w:r w:rsidR="003D0001" w:rsidRPr="00115A8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stanowiskow</w:t>
            </w:r>
            <w:r w:rsidR="00F56737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e</w:t>
            </w:r>
            <w:r w:rsidR="003D0001" w:rsidRPr="00115A8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w bryle budynku</w:t>
            </w:r>
            <w:r w:rsidR="003D0001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</w:t>
            </w:r>
            <w:r w:rsidR="001A57DE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A i dwa garaże dwustanowiskowe w bryle budynku B</w:t>
            </w:r>
          </w:p>
        </w:tc>
      </w:tr>
      <w:tr w:rsidR="003D0001" w14:paraId="0B08C195" w14:textId="77777777" w:rsidTr="00C00DEF">
        <w:trPr>
          <w:trHeight w:val="31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940100F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9B4DD39" w14:textId="1258786E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Dostępne media w budynku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oraz instalacje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B4DDA0B" w14:textId="4DA4195E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Media:</w:t>
            </w:r>
          </w:p>
          <w:p w14:paraId="410BA1B4" w14:textId="3FBC28DA" w:rsidR="003D0001" w:rsidRPr="00531CB9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prąd, gaz, woda, kanalizacja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(szambo 10 m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vertAlign w:val="superscript"/>
                <w:lang w:val="pl-PL"/>
              </w:rPr>
              <w:t>3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)</w:t>
            </w:r>
          </w:p>
          <w:p w14:paraId="39CD2C89" w14:textId="5A23DC82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Instalacje:</w:t>
            </w:r>
          </w:p>
          <w:p w14:paraId="6E325307" w14:textId="14E9B4E4" w:rsidR="003D0001" w:rsidRPr="00E35233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E3523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Instalacja elektryczna</w:t>
            </w:r>
          </w:p>
          <w:p w14:paraId="1BA8261C" w14:textId="16DB6292" w:rsidR="003D0001" w:rsidRPr="00E35233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E3523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Instalacja CO – ogrzewanie podłogowe wraz z termostatami naściennymi, kotłem </w:t>
            </w:r>
            <w:r w:rsidR="00CE773D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gazowym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</w:t>
            </w:r>
          </w:p>
          <w:p w14:paraId="2B8DC89C" w14:textId="0395A1E8" w:rsidR="003D0001" w:rsidRPr="00E35233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E3523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Instalacja WOD-KAN wraz z zasobnikiem wody</w:t>
            </w:r>
          </w:p>
          <w:p w14:paraId="7955DB51" w14:textId="77777777" w:rsidR="003D0001" w:rsidRPr="00E35233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E3523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Instalacja odkurzacza centralnego</w:t>
            </w:r>
          </w:p>
          <w:p w14:paraId="6DCB99AD" w14:textId="1E70EEFD" w:rsidR="003D0001" w:rsidRPr="00E35233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E3523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Instalacja alarmowa </w:t>
            </w:r>
          </w:p>
          <w:p w14:paraId="5A97C260" w14:textId="6D8D321B" w:rsidR="003D0001" w:rsidRPr="002E6E64" w:rsidRDefault="003D0001" w:rsidP="002E6E64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E3523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Instalacja video-domofonowa na parterze i piętrze</w:t>
            </w:r>
          </w:p>
        </w:tc>
      </w:tr>
      <w:tr w:rsidR="003D0001" w14:paraId="3F6F179B" w14:textId="77777777" w:rsidTr="00C00DEF">
        <w:trPr>
          <w:trHeight w:val="31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9F72966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49FC17B4" w14:textId="711F460A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Dostęp do drogi publicznej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7263293" w14:textId="5338B4A6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Dojazd do </w:t>
            </w:r>
            <w:r w:rsidR="002E6E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działki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drogą </w:t>
            </w:r>
            <w:r w:rsidR="008F417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wojewódzką nr 830 </w:t>
            </w:r>
            <w:r w:rsidR="00D82B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i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wewnętrzną </w:t>
            </w:r>
            <w:r w:rsidR="00D82B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drogą służebną</w:t>
            </w:r>
            <w:r w:rsidR="002E6E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 miejscowości 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Dąbrowica</w:t>
            </w:r>
          </w:p>
        </w:tc>
      </w:tr>
      <w:tr w:rsidR="003D0001" w14:paraId="5190CB94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0CB5075" w14:textId="05134878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Określenie usytuowania lokalu mieszkalnego w budynku, jeżeli przedsięwzięcie deweloperskie dotyczy lokali mieszkalnych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517D3B66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Lokal mieszkalny nr 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A1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położony na pierwszej i drugiej kondygnacji</w:t>
            </w:r>
            <w:r w:rsidR="0066644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w budynku </w:t>
            </w:r>
            <w:r w:rsidR="00C01419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A</w:t>
            </w:r>
          </w:p>
          <w:p w14:paraId="556EC695" w14:textId="0DD32A7D" w:rsidR="001A57DE" w:rsidRDefault="001A57DE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Lokal mieszkalny nr 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2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położony na pierwszej i drugiej kondygnacji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w budynku A</w:t>
            </w:r>
          </w:p>
          <w:p w14:paraId="46688916" w14:textId="6C9BCC85" w:rsidR="001A57DE" w:rsidRDefault="001A57DE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Lokal mieszkalny nr 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B3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położony na pierwszej i drugiej kondygnacji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w budynku 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B</w:t>
            </w:r>
          </w:p>
          <w:p w14:paraId="0D31FBAD" w14:textId="2D521EAD" w:rsidR="001A57DE" w:rsidRPr="006B7911" w:rsidRDefault="001A57DE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Lokal mieszkalny nr 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B4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położony na pierwszej i drugiej kondygnacji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w budynku 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B</w:t>
            </w:r>
          </w:p>
        </w:tc>
      </w:tr>
      <w:tr w:rsidR="003D0001" w14:paraId="121DC787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3F4FA60" w14:textId="46A1C7C3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Określenie powierzchni użytkowej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i układu pomieszczeń </w:t>
            </w:r>
          </w:p>
          <w:p w14:paraId="2836025A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3ADEBB4B" w14:textId="3C3813CB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06F4B337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3699CB44" w14:textId="0D0E2860" w:rsidR="003D0001" w:rsidRPr="00F56737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Lokal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mieszkalny </w:t>
            </w:r>
            <w:r w:rsidR="001A57D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A1 oraz lokal B4 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o powierzchni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1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19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37</w:t>
            </w: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m</w:t>
            </w: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wraz z przynależnym garażem jednostanowiskowym o powierzchni 18,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10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m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  <w:t>2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tarasem </w:t>
            </w:r>
            <w:r w:rsidR="00AF504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na piętrze 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7,19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mkw</w:t>
            </w:r>
            <w:proofErr w:type="spellEnd"/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razem 1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37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47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m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  <w:t xml:space="preserve">2 </w:t>
            </w:r>
            <w:r w:rsidRPr="005F5B03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składający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się z: </w:t>
            </w:r>
          </w:p>
          <w:p w14:paraId="4517C2F3" w14:textId="3D70A6C2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pl-PL"/>
              </w:rPr>
              <w:t>parter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: 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wiatrołap, salon z jadalnią i kuchnią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 w:rsidR="007A26D3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gabinet,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schody z komunikacją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kotłownia, WC</w:t>
            </w:r>
            <w:r w:rsidR="002E6E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 garaż</w:t>
            </w:r>
          </w:p>
          <w:p w14:paraId="3D0788C2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pl-PL"/>
              </w:rPr>
              <w:t>piętro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: 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trzy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sypialni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e, 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dwie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łazienk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pralnia, schody z komunikacją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 taras</w:t>
            </w:r>
          </w:p>
          <w:p w14:paraId="6DC4E8D3" w14:textId="732F9D00" w:rsidR="001A57DE" w:rsidRPr="00F56737" w:rsidRDefault="001A57DE" w:rsidP="001A57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Lokal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mieszkalny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B2 oraz lokal mieszkalny B3 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o powierzchni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114,67</w:t>
            </w: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m</w:t>
            </w: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wraz z przynależnym garażem jednostanowiskowym o powierzchni 18,10 m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tarasem na piętrze 7,08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mkw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 razem 132,77 m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  <w:t xml:space="preserve">2 </w:t>
            </w:r>
            <w:r w:rsidRPr="005F5B03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składający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się z: </w:t>
            </w:r>
          </w:p>
          <w:p w14:paraId="3624E44F" w14:textId="77777777" w:rsidR="001A57DE" w:rsidRDefault="001A57DE" w:rsidP="001A57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pl-PL"/>
              </w:rPr>
              <w:t>parter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: 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wiatrołap, salon z jadalnią i kuchnią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 spiżarnia, schody z komunikacją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kotłownia, łazienka, garaż</w:t>
            </w:r>
          </w:p>
          <w:p w14:paraId="405775B4" w14:textId="77777777" w:rsidR="001A57DE" w:rsidRDefault="001A57DE" w:rsidP="001A57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pl-PL"/>
              </w:rPr>
              <w:t>piętro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: cztery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sypialni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e, łazienka, schody z komunikacją, taras</w:t>
            </w:r>
          </w:p>
          <w:p w14:paraId="0B6DE603" w14:textId="20C52A0D" w:rsidR="001A57DE" w:rsidRPr="006B7911" w:rsidRDefault="001A57DE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32BC6952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CF220FA" w14:textId="77777777" w:rsidR="003D0001" w:rsidRPr="00825A2F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Data wydania zaświadczenia</w:t>
            </w:r>
          </w:p>
          <w:p w14:paraId="5FE7D11D" w14:textId="77777777" w:rsidR="003D0001" w:rsidRPr="00825A2F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 samodzielności lokalu</w:t>
            </w:r>
          </w:p>
          <w:p w14:paraId="539ACF55" w14:textId="5B4E2B83" w:rsidR="003D0001" w:rsidRPr="00825A2F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mieszkalnego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23E8BD8C" w14:textId="2D004702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Do 3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1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.</w:t>
            </w:r>
            <w:r w:rsidR="008F417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08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.202</w:t>
            </w:r>
            <w:r w:rsidR="008F417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7</w:t>
            </w:r>
          </w:p>
        </w:tc>
      </w:tr>
      <w:tr w:rsidR="003D0001" w14:paraId="6DF13E3B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783D5D9" w14:textId="77777777" w:rsidR="003D0001" w:rsidRPr="00825A2F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Data ustanowienia odrębnej</w:t>
            </w:r>
          </w:p>
          <w:p w14:paraId="2FC52A02" w14:textId="47AFD7B9" w:rsidR="003D0001" w:rsidRPr="00825A2F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własności lokalu mieszkalnego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48AB47E0" w14:textId="460A1CC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Do 3</w:t>
            </w:r>
            <w:r w:rsidR="008F417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.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0</w:t>
            </w:r>
            <w:r w:rsidR="008F417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9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.202</w:t>
            </w:r>
            <w:r w:rsidR="008F417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7</w:t>
            </w:r>
          </w:p>
        </w:tc>
      </w:tr>
    </w:tbl>
    <w:p w14:paraId="1B7C2FA1" w14:textId="7ADC3AE2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63C0610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jc w:val="right"/>
        <w:rPr>
          <w:rFonts w:ascii="Times New Roman" w:hAnsi="Times New Roman" w:cs="Times New Roman"/>
          <w:kern w:val="1"/>
          <w:sz w:val="20"/>
          <w:szCs w:val="20"/>
          <w:lang w:val="pl-PL"/>
        </w:rPr>
      </w:pPr>
      <w:r w:rsidRPr="006B7911">
        <w:rPr>
          <w:rFonts w:ascii="Times New Roman" w:hAnsi="Times New Roman" w:cs="Times New Roman"/>
          <w:b/>
          <w:bCs/>
          <w:kern w:val="1"/>
          <w:sz w:val="20"/>
          <w:szCs w:val="20"/>
          <w:lang w:val="pl-PL"/>
        </w:rPr>
        <w:t>Podpis dewelopera albo osoby uprawnionej</w:t>
      </w:r>
    </w:p>
    <w:p w14:paraId="47C14DBB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jc w:val="right"/>
        <w:rPr>
          <w:rFonts w:ascii="Times New Roman" w:hAnsi="Times New Roman" w:cs="Times New Roman"/>
          <w:kern w:val="1"/>
          <w:sz w:val="20"/>
          <w:szCs w:val="20"/>
          <w:lang w:val="pl-PL"/>
        </w:rPr>
      </w:pPr>
      <w:r w:rsidRPr="006B7911">
        <w:rPr>
          <w:rFonts w:ascii="Times New Roman" w:hAnsi="Times New Roman" w:cs="Times New Roman"/>
          <w:b/>
          <w:bCs/>
          <w:kern w:val="1"/>
          <w:sz w:val="20"/>
          <w:szCs w:val="20"/>
          <w:lang w:val="pl-PL"/>
        </w:rPr>
        <w:t xml:space="preserve"> do jego reprezentacji oraz pieczęć firmowa</w:t>
      </w:r>
    </w:p>
    <w:p w14:paraId="5DCFE86E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jc w:val="right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C14BA93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right="52"/>
        <w:jc w:val="right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246617D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jc w:val="right"/>
        <w:rPr>
          <w:rFonts w:ascii="Times New Roman" w:hAnsi="Times New Roman" w:cs="Times New Roman"/>
          <w:kern w:val="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--------------------------------------------------------</w:t>
      </w:r>
    </w:p>
    <w:p w14:paraId="4293E1A1" w14:textId="77777777" w:rsidR="00F56737" w:rsidRDefault="00F56737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</w:pPr>
    </w:p>
    <w:p w14:paraId="495266DD" w14:textId="77777777" w:rsidR="00F56737" w:rsidRDefault="00F56737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</w:pPr>
    </w:p>
    <w:p w14:paraId="513E0CA5" w14:textId="77777777" w:rsidR="00F56737" w:rsidRDefault="00F56737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</w:pPr>
    </w:p>
    <w:p w14:paraId="3116A1D9" w14:textId="794117E1" w:rsidR="003F169F" w:rsidRDefault="003F169F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Załączniki</w:t>
      </w:r>
      <w:proofErr w:type="spellEnd"/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:</w:t>
      </w:r>
    </w:p>
    <w:p w14:paraId="4C4BC677" w14:textId="4D5F938E" w:rsidR="003F169F" w:rsidRDefault="009940CA" w:rsidP="003F169F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 w:hanging="720"/>
        <w:rPr>
          <w:rFonts w:ascii="Times New Roman" w:hAnsi="Times New Roman" w:cs="Times New Roman"/>
          <w:kern w:val="1"/>
          <w:sz w:val="20"/>
          <w:szCs w:val="20"/>
          <w:lang w:val="pl-PL"/>
        </w:rPr>
      </w:pPr>
      <w:r>
        <w:rPr>
          <w:rFonts w:ascii="Times New Roman" w:hAnsi="Times New Roman" w:cs="Times New Roman"/>
          <w:kern w:val="1"/>
          <w:sz w:val="20"/>
          <w:szCs w:val="20"/>
          <w:lang w:val="pl-PL"/>
        </w:rPr>
        <w:t>Rzuty parteru i piętra</w:t>
      </w:r>
      <w:r w:rsidR="003F169F" w:rsidRPr="006B7911">
        <w:rPr>
          <w:rFonts w:ascii="Times New Roman" w:hAnsi="Times New Roman" w:cs="Times New Roman"/>
          <w:kern w:val="1"/>
          <w:sz w:val="20"/>
          <w:szCs w:val="20"/>
          <w:lang w:val="pl-PL"/>
        </w:rPr>
        <w:t>.</w:t>
      </w:r>
    </w:p>
    <w:p w14:paraId="66AC97B5" w14:textId="12A2C141" w:rsidR="00C00DEF" w:rsidRDefault="00C00DEF" w:rsidP="003F169F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 w:hanging="720"/>
        <w:rPr>
          <w:rFonts w:ascii="Times New Roman" w:hAnsi="Times New Roman" w:cs="Times New Roman"/>
          <w:kern w:val="1"/>
          <w:sz w:val="20"/>
          <w:szCs w:val="20"/>
          <w:lang w:val="pl-PL"/>
        </w:rPr>
      </w:pPr>
      <w:r>
        <w:rPr>
          <w:rFonts w:ascii="Times New Roman" w:hAnsi="Times New Roman" w:cs="Times New Roman"/>
          <w:kern w:val="1"/>
          <w:sz w:val="20"/>
          <w:szCs w:val="20"/>
          <w:lang w:val="pl-PL"/>
        </w:rPr>
        <w:t>Plan zagospodarowania działki</w:t>
      </w:r>
    </w:p>
    <w:p w14:paraId="4A4389A7" w14:textId="1C0495D9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76F578ED" w14:textId="422D06CC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546A8CC3" w14:textId="16A6E7B7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C1406EA" w14:textId="4759F1A9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6098B224" w14:textId="5CF6EF6F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84C65CC" w14:textId="11BEB56F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5C431274" w14:textId="1427CFA6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5655CF2C" w14:textId="34F9A9D8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68F59BA8" w14:textId="31617438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2B44950" w14:textId="596D21AE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AB20314" w14:textId="2A2CF234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95489DD" w14:textId="5B399603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B3CC9CE" w14:textId="7616C012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61D36361" w14:textId="05986F5C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3F4DE36" w14:textId="23FD8387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FAB9793" w14:textId="04E2D1D3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C9842F4" w14:textId="484D4010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569F9335" w14:textId="42DF3996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8B10776" w14:textId="0A77F6CA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37434A59" w14:textId="2B87FD31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B0917DF" w14:textId="1BAE4FE0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93B11EE" w14:textId="3A2B8ADD" w:rsidR="00C00DEF" w:rsidRDefault="00C00DEF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337B0AFD" w14:textId="1261696C" w:rsidR="00C00DEF" w:rsidRDefault="00C00DEF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3E162216" w14:textId="72267543" w:rsidR="00C00DEF" w:rsidRDefault="00C00DEF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86D9249" w14:textId="77777777" w:rsidR="00C00DEF" w:rsidRDefault="00C00DEF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6CD43DAF" w14:textId="77777777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2997A1D5" w14:textId="392834BB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280C3BC7" w14:textId="785E0C4B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B0A92A1" w14:textId="6FA80E37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D364B1E" w14:textId="46EC908B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7C720BBE" w14:textId="3E3983C4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3F80C6E7" w14:textId="4A5B5772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2D368DDA" w14:textId="20ECAB14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326BF1A9" w14:textId="7222C09A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3A43B67A" w14:textId="52BC3AC4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A273FE1" w14:textId="6ECA69EF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664EF5CD" w14:textId="7E389C99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5CDCA5B2" w14:textId="17CD9148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44B350C" w14:textId="143EE88D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C6C1EDF" w14:textId="6AE92CF2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E6E3B40" w14:textId="35E3B921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0AE3C94" w14:textId="7C7DBCCB" w:rsidR="00935EBF" w:rsidRDefault="00685C00" w:rsidP="00685C00">
      <w:r>
        <w:rPr>
          <w:rFonts w:ascii="Times New Roman" w:hAnsi="Times New Roman" w:cs="Times New Roman"/>
          <w:kern w:val="1"/>
          <w:sz w:val="20"/>
          <w:szCs w:val="20"/>
          <w:lang w:val="pl-PL"/>
        </w:rPr>
        <w:t xml:space="preserve"> </w:t>
      </w:r>
    </w:p>
    <w:sectPr w:rsidR="00935EBF" w:rsidSect="00C0209F">
      <w:footerReference w:type="even" r:id="rId7"/>
      <w:footerReference w:type="default" r:id="rId8"/>
      <w:pgSz w:w="12240" w:h="15840"/>
      <w:pgMar w:top="1042" w:right="1417" w:bottom="28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10679F" w14:textId="77777777" w:rsidR="00216EC3" w:rsidRDefault="00216EC3" w:rsidP="00C07759">
      <w:r>
        <w:separator/>
      </w:r>
    </w:p>
  </w:endnote>
  <w:endnote w:type="continuationSeparator" w:id="0">
    <w:p w14:paraId="3BBE1AEB" w14:textId="77777777" w:rsidR="00216EC3" w:rsidRDefault="00216EC3" w:rsidP="00C0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0000000000000000000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Arial"/>
    <w:panose1 w:val="020B0604020202020204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89B453" w14:textId="77777777" w:rsidR="00F66E2A" w:rsidRDefault="00F66E2A" w:rsidP="002523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6ADC14" w14:textId="77777777" w:rsidR="00F66E2A" w:rsidRDefault="00F66E2A" w:rsidP="00C077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55FFB6" w14:textId="77777777" w:rsidR="00F66E2A" w:rsidRDefault="00F66E2A" w:rsidP="002523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80D9690" w14:textId="77777777" w:rsidR="00F66E2A" w:rsidRDefault="00F66E2A" w:rsidP="00C0775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A37E9F" w14:textId="77777777" w:rsidR="00216EC3" w:rsidRDefault="00216EC3" w:rsidP="00C07759">
      <w:r>
        <w:separator/>
      </w:r>
    </w:p>
  </w:footnote>
  <w:footnote w:type="continuationSeparator" w:id="0">
    <w:p w14:paraId="1A196B37" w14:textId="77777777" w:rsidR="00216EC3" w:rsidRDefault="00216EC3" w:rsidP="00C07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E87A5E"/>
    <w:multiLevelType w:val="hybridMultilevel"/>
    <w:tmpl w:val="79542C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915B0"/>
    <w:multiLevelType w:val="hybridMultilevel"/>
    <w:tmpl w:val="909E70EA"/>
    <w:lvl w:ilvl="0" w:tplc="F80A1A02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22E7A"/>
    <w:multiLevelType w:val="hybridMultilevel"/>
    <w:tmpl w:val="994A3194"/>
    <w:lvl w:ilvl="0" w:tplc="848A3B38">
      <w:start w:val="1"/>
      <w:numFmt w:val="bullet"/>
      <w:lvlText w:val="−"/>
      <w:lvlJc w:val="left"/>
      <w:pPr>
        <w:ind w:left="502" w:hanging="360"/>
      </w:pPr>
      <w:rPr>
        <w:rFonts w:ascii="Garamond" w:hAnsi="Garamond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-1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5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</w:abstractNum>
  <w:num w:numId="1" w16cid:durableId="745953262">
    <w:abstractNumId w:val="0"/>
  </w:num>
  <w:num w:numId="2" w16cid:durableId="1911578784">
    <w:abstractNumId w:val="1"/>
  </w:num>
  <w:num w:numId="3" w16cid:durableId="264928502">
    <w:abstractNumId w:val="2"/>
  </w:num>
  <w:num w:numId="4" w16cid:durableId="243563933">
    <w:abstractNumId w:val="3"/>
  </w:num>
  <w:num w:numId="5" w16cid:durableId="423455631">
    <w:abstractNumId w:val="5"/>
  </w:num>
  <w:num w:numId="6" w16cid:durableId="191193681">
    <w:abstractNumId w:val="4"/>
  </w:num>
  <w:num w:numId="7" w16cid:durableId="97066973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69F"/>
    <w:rsid w:val="00017CC6"/>
    <w:rsid w:val="00017D16"/>
    <w:rsid w:val="00034571"/>
    <w:rsid w:val="000541DE"/>
    <w:rsid w:val="00057EFD"/>
    <w:rsid w:val="0006660C"/>
    <w:rsid w:val="000840C4"/>
    <w:rsid w:val="000860E0"/>
    <w:rsid w:val="00097BB4"/>
    <w:rsid w:val="000A3028"/>
    <w:rsid w:val="000A5E58"/>
    <w:rsid w:val="000A6C41"/>
    <w:rsid w:val="000A79E5"/>
    <w:rsid w:val="000B2C02"/>
    <w:rsid w:val="000C567F"/>
    <w:rsid w:val="000E6F01"/>
    <w:rsid w:val="000F27E4"/>
    <w:rsid w:val="000F64C8"/>
    <w:rsid w:val="00100756"/>
    <w:rsid w:val="00105EC0"/>
    <w:rsid w:val="00114BA1"/>
    <w:rsid w:val="00115A84"/>
    <w:rsid w:val="00164CA5"/>
    <w:rsid w:val="00165FAC"/>
    <w:rsid w:val="001662E4"/>
    <w:rsid w:val="00190754"/>
    <w:rsid w:val="00196B0E"/>
    <w:rsid w:val="001A57DE"/>
    <w:rsid w:val="001B1DC2"/>
    <w:rsid w:val="001C2CB9"/>
    <w:rsid w:val="001D6371"/>
    <w:rsid w:val="001E5EEF"/>
    <w:rsid w:val="001F30F4"/>
    <w:rsid w:val="00216EC3"/>
    <w:rsid w:val="00225D4C"/>
    <w:rsid w:val="00240398"/>
    <w:rsid w:val="00252373"/>
    <w:rsid w:val="00255FF1"/>
    <w:rsid w:val="002575F6"/>
    <w:rsid w:val="00262C15"/>
    <w:rsid w:val="00265B1A"/>
    <w:rsid w:val="002665FD"/>
    <w:rsid w:val="00281C86"/>
    <w:rsid w:val="0029337F"/>
    <w:rsid w:val="002A53B6"/>
    <w:rsid w:val="002B605C"/>
    <w:rsid w:val="002C57C0"/>
    <w:rsid w:val="002D1180"/>
    <w:rsid w:val="002E2411"/>
    <w:rsid w:val="002E6E64"/>
    <w:rsid w:val="00312138"/>
    <w:rsid w:val="003220D2"/>
    <w:rsid w:val="00323868"/>
    <w:rsid w:val="00334842"/>
    <w:rsid w:val="003363C9"/>
    <w:rsid w:val="00361A6A"/>
    <w:rsid w:val="0036740E"/>
    <w:rsid w:val="003702C0"/>
    <w:rsid w:val="00376BC5"/>
    <w:rsid w:val="003914F0"/>
    <w:rsid w:val="00391FB9"/>
    <w:rsid w:val="00392447"/>
    <w:rsid w:val="0039526D"/>
    <w:rsid w:val="003965B9"/>
    <w:rsid w:val="003A0858"/>
    <w:rsid w:val="003D0001"/>
    <w:rsid w:val="003F1001"/>
    <w:rsid w:val="003F169F"/>
    <w:rsid w:val="003F2330"/>
    <w:rsid w:val="003F6C9D"/>
    <w:rsid w:val="004048C1"/>
    <w:rsid w:val="004178BC"/>
    <w:rsid w:val="004354B8"/>
    <w:rsid w:val="0045327A"/>
    <w:rsid w:val="00470D1A"/>
    <w:rsid w:val="00476E4C"/>
    <w:rsid w:val="00486415"/>
    <w:rsid w:val="00490B55"/>
    <w:rsid w:val="004927A0"/>
    <w:rsid w:val="004A5D1B"/>
    <w:rsid w:val="004B37D8"/>
    <w:rsid w:val="004B5906"/>
    <w:rsid w:val="004D1C2A"/>
    <w:rsid w:val="004D21A9"/>
    <w:rsid w:val="004E0B75"/>
    <w:rsid w:val="004E31C3"/>
    <w:rsid w:val="004E329A"/>
    <w:rsid w:val="004F3200"/>
    <w:rsid w:val="00512223"/>
    <w:rsid w:val="00516444"/>
    <w:rsid w:val="00531CB9"/>
    <w:rsid w:val="00535A30"/>
    <w:rsid w:val="005423D3"/>
    <w:rsid w:val="0054267C"/>
    <w:rsid w:val="00557056"/>
    <w:rsid w:val="00570569"/>
    <w:rsid w:val="0059087C"/>
    <w:rsid w:val="00591B8A"/>
    <w:rsid w:val="00593353"/>
    <w:rsid w:val="0059337E"/>
    <w:rsid w:val="005C3092"/>
    <w:rsid w:val="005E3E57"/>
    <w:rsid w:val="005E7FE9"/>
    <w:rsid w:val="005F0098"/>
    <w:rsid w:val="005F5B03"/>
    <w:rsid w:val="006039B8"/>
    <w:rsid w:val="006073AC"/>
    <w:rsid w:val="00611826"/>
    <w:rsid w:val="0061196F"/>
    <w:rsid w:val="006176A3"/>
    <w:rsid w:val="00620EBE"/>
    <w:rsid w:val="00631178"/>
    <w:rsid w:val="00634A56"/>
    <w:rsid w:val="00640173"/>
    <w:rsid w:val="006473C1"/>
    <w:rsid w:val="00650F96"/>
    <w:rsid w:val="006565B2"/>
    <w:rsid w:val="00666444"/>
    <w:rsid w:val="00667BD4"/>
    <w:rsid w:val="006764E4"/>
    <w:rsid w:val="006804A6"/>
    <w:rsid w:val="00685C00"/>
    <w:rsid w:val="006A4A67"/>
    <w:rsid w:val="006B5751"/>
    <w:rsid w:val="006B7911"/>
    <w:rsid w:val="006E09CF"/>
    <w:rsid w:val="00721F72"/>
    <w:rsid w:val="007276AD"/>
    <w:rsid w:val="007317B2"/>
    <w:rsid w:val="00737DEF"/>
    <w:rsid w:val="0074109A"/>
    <w:rsid w:val="007421A8"/>
    <w:rsid w:val="00743D61"/>
    <w:rsid w:val="007447B3"/>
    <w:rsid w:val="00770052"/>
    <w:rsid w:val="00773668"/>
    <w:rsid w:val="007859F4"/>
    <w:rsid w:val="007902AD"/>
    <w:rsid w:val="007A26D3"/>
    <w:rsid w:val="007A38D9"/>
    <w:rsid w:val="007B3B3E"/>
    <w:rsid w:val="007C6BC9"/>
    <w:rsid w:val="007D3ABA"/>
    <w:rsid w:val="007D5D43"/>
    <w:rsid w:val="007D634C"/>
    <w:rsid w:val="00805F39"/>
    <w:rsid w:val="008070A7"/>
    <w:rsid w:val="0082433C"/>
    <w:rsid w:val="00825A2F"/>
    <w:rsid w:val="008345A6"/>
    <w:rsid w:val="00836BE1"/>
    <w:rsid w:val="008455F0"/>
    <w:rsid w:val="00846766"/>
    <w:rsid w:val="008469C8"/>
    <w:rsid w:val="00847C08"/>
    <w:rsid w:val="00864E4C"/>
    <w:rsid w:val="008734FE"/>
    <w:rsid w:val="00881776"/>
    <w:rsid w:val="00887262"/>
    <w:rsid w:val="008961F6"/>
    <w:rsid w:val="008A490A"/>
    <w:rsid w:val="008C3D87"/>
    <w:rsid w:val="008E10F2"/>
    <w:rsid w:val="008E16BB"/>
    <w:rsid w:val="008E2AE4"/>
    <w:rsid w:val="008F417B"/>
    <w:rsid w:val="00933341"/>
    <w:rsid w:val="00935D91"/>
    <w:rsid w:val="00935EBF"/>
    <w:rsid w:val="00943B1A"/>
    <w:rsid w:val="009457D4"/>
    <w:rsid w:val="00972C39"/>
    <w:rsid w:val="00984FA1"/>
    <w:rsid w:val="009940CA"/>
    <w:rsid w:val="009B2498"/>
    <w:rsid w:val="009C2EC3"/>
    <w:rsid w:val="009C3B36"/>
    <w:rsid w:val="009F0342"/>
    <w:rsid w:val="00A050B7"/>
    <w:rsid w:val="00A30088"/>
    <w:rsid w:val="00A44C56"/>
    <w:rsid w:val="00A64791"/>
    <w:rsid w:val="00A6752A"/>
    <w:rsid w:val="00A72ABB"/>
    <w:rsid w:val="00A95156"/>
    <w:rsid w:val="00A96B22"/>
    <w:rsid w:val="00AA3BB3"/>
    <w:rsid w:val="00AB1E31"/>
    <w:rsid w:val="00AB337A"/>
    <w:rsid w:val="00AC11E3"/>
    <w:rsid w:val="00AF5047"/>
    <w:rsid w:val="00AF55B5"/>
    <w:rsid w:val="00B06FC0"/>
    <w:rsid w:val="00B13B53"/>
    <w:rsid w:val="00B16BDF"/>
    <w:rsid w:val="00B2274A"/>
    <w:rsid w:val="00B265C4"/>
    <w:rsid w:val="00B3742E"/>
    <w:rsid w:val="00B41D89"/>
    <w:rsid w:val="00B52CCC"/>
    <w:rsid w:val="00B60B52"/>
    <w:rsid w:val="00B820B0"/>
    <w:rsid w:val="00B82918"/>
    <w:rsid w:val="00B84B61"/>
    <w:rsid w:val="00BB5663"/>
    <w:rsid w:val="00BC2C0C"/>
    <w:rsid w:val="00BC3DDA"/>
    <w:rsid w:val="00BC5D64"/>
    <w:rsid w:val="00BD3809"/>
    <w:rsid w:val="00BD5EA1"/>
    <w:rsid w:val="00BE6E8B"/>
    <w:rsid w:val="00BF3FA4"/>
    <w:rsid w:val="00BF42E6"/>
    <w:rsid w:val="00BF6181"/>
    <w:rsid w:val="00BF64C7"/>
    <w:rsid w:val="00C00DEF"/>
    <w:rsid w:val="00C01419"/>
    <w:rsid w:val="00C0209F"/>
    <w:rsid w:val="00C07759"/>
    <w:rsid w:val="00C21773"/>
    <w:rsid w:val="00C24B45"/>
    <w:rsid w:val="00C30E5A"/>
    <w:rsid w:val="00C341A9"/>
    <w:rsid w:val="00C53B85"/>
    <w:rsid w:val="00C56065"/>
    <w:rsid w:val="00C6486E"/>
    <w:rsid w:val="00CA480A"/>
    <w:rsid w:val="00CD4C8E"/>
    <w:rsid w:val="00CD75B4"/>
    <w:rsid w:val="00CE635E"/>
    <w:rsid w:val="00CE773D"/>
    <w:rsid w:val="00D02541"/>
    <w:rsid w:val="00D0689B"/>
    <w:rsid w:val="00D144BE"/>
    <w:rsid w:val="00D27299"/>
    <w:rsid w:val="00D366F6"/>
    <w:rsid w:val="00D5152F"/>
    <w:rsid w:val="00D57BF1"/>
    <w:rsid w:val="00D60ED5"/>
    <w:rsid w:val="00D82B64"/>
    <w:rsid w:val="00D87D5D"/>
    <w:rsid w:val="00DA4544"/>
    <w:rsid w:val="00DB2173"/>
    <w:rsid w:val="00DC5CB7"/>
    <w:rsid w:val="00DC6E5C"/>
    <w:rsid w:val="00DD2F05"/>
    <w:rsid w:val="00DD32D4"/>
    <w:rsid w:val="00DD500D"/>
    <w:rsid w:val="00DF5D07"/>
    <w:rsid w:val="00DF6DC7"/>
    <w:rsid w:val="00DF7A83"/>
    <w:rsid w:val="00E054E2"/>
    <w:rsid w:val="00E10995"/>
    <w:rsid w:val="00E35233"/>
    <w:rsid w:val="00E41664"/>
    <w:rsid w:val="00E43C5D"/>
    <w:rsid w:val="00E57071"/>
    <w:rsid w:val="00E65114"/>
    <w:rsid w:val="00E731B0"/>
    <w:rsid w:val="00E82F11"/>
    <w:rsid w:val="00EA0C15"/>
    <w:rsid w:val="00EA434D"/>
    <w:rsid w:val="00EB102B"/>
    <w:rsid w:val="00EB402D"/>
    <w:rsid w:val="00EC32DF"/>
    <w:rsid w:val="00ED1CC8"/>
    <w:rsid w:val="00ED779A"/>
    <w:rsid w:val="00EE66D2"/>
    <w:rsid w:val="00EF43C7"/>
    <w:rsid w:val="00F03E55"/>
    <w:rsid w:val="00F14B60"/>
    <w:rsid w:val="00F20BEB"/>
    <w:rsid w:val="00F27D78"/>
    <w:rsid w:val="00F33F70"/>
    <w:rsid w:val="00F42B67"/>
    <w:rsid w:val="00F56737"/>
    <w:rsid w:val="00F63995"/>
    <w:rsid w:val="00F66E2A"/>
    <w:rsid w:val="00F73F0D"/>
    <w:rsid w:val="00F75621"/>
    <w:rsid w:val="00F76053"/>
    <w:rsid w:val="00F8451B"/>
    <w:rsid w:val="00FA74EB"/>
    <w:rsid w:val="00FB722F"/>
    <w:rsid w:val="00FD2B2E"/>
    <w:rsid w:val="00FD6D0C"/>
    <w:rsid w:val="00FF16A0"/>
    <w:rsid w:val="00FF2C58"/>
    <w:rsid w:val="00FF67E4"/>
    <w:rsid w:val="00F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4ACB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07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759"/>
  </w:style>
  <w:style w:type="character" w:styleId="Numerstrony">
    <w:name w:val="page number"/>
    <w:basedOn w:val="Domylnaczcionkaakapitu"/>
    <w:uiPriority w:val="99"/>
    <w:semiHidden/>
    <w:unhideWhenUsed/>
    <w:rsid w:val="00C07759"/>
  </w:style>
  <w:style w:type="character" w:styleId="Hipercze">
    <w:name w:val="Hyperlink"/>
    <w:basedOn w:val="Domylnaczcionkaakapitu"/>
    <w:uiPriority w:val="99"/>
    <w:unhideWhenUsed/>
    <w:rsid w:val="0025237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34842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333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1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4E059EF77F0A4B8DE1BF6A3D208EF4" ma:contentTypeVersion="11" ma:contentTypeDescription="Utwórz nowy dokument." ma:contentTypeScope="" ma:versionID="fe6f492870f8658d52db0e06aaecedb8">
  <xsd:schema xmlns:xsd="http://www.w3.org/2001/XMLSchema" xmlns:xs="http://www.w3.org/2001/XMLSchema" xmlns:p="http://schemas.microsoft.com/office/2006/metadata/properties" xmlns:ns2="2c02f4dc-c31b-4143-9325-dd7879c9f1e6" xmlns:ns3="511734c1-6001-4ff5-bac1-14abe396aa20" targetNamespace="http://schemas.microsoft.com/office/2006/metadata/properties" ma:root="true" ma:fieldsID="6f90c991cf46114932787e199cdb22f7" ns2:_="" ns3:_="">
    <xsd:import namespace="2c02f4dc-c31b-4143-9325-dd7879c9f1e6"/>
    <xsd:import namespace="511734c1-6001-4ff5-bac1-14abe396a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2f4dc-c31b-4143-9325-dd7879c9f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de4a3d5-0f3d-43d0-91ed-ee8ff1d1a9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734c1-6001-4ff5-bac1-14abe396aa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886b2a-5477-4541-8c01-233c98f84b7f}" ma:internalName="TaxCatchAll" ma:showField="CatchAllData" ma:web="511734c1-6001-4ff5-bac1-14abe396aa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1734c1-6001-4ff5-bac1-14abe396aa20" xsi:nil="true"/>
    <lcf76f155ced4ddcb4097134ff3c332f xmlns="2c02f4dc-c31b-4143-9325-dd7879c9f1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279CE1-0A52-4CA5-8E1F-5F97CDB335D1}"/>
</file>

<file path=customXml/itemProps2.xml><?xml version="1.0" encoding="utf-8"?>
<ds:datastoreItem xmlns:ds="http://schemas.openxmlformats.org/officeDocument/2006/customXml" ds:itemID="{9B67DCF3-1876-4B07-B177-ED65A37A1060}"/>
</file>

<file path=customXml/itemProps3.xml><?xml version="1.0" encoding="utf-8"?>
<ds:datastoreItem xmlns:ds="http://schemas.openxmlformats.org/officeDocument/2006/customXml" ds:itemID="{A8EFA5E1-00EA-4D60-BAB8-583E1627FC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15</Pages>
  <Words>3862</Words>
  <Characters>25764</Characters>
  <Application>Microsoft Office Word</Application>
  <DocSecurity>0</DocSecurity>
  <Lines>1226</Lines>
  <Paragraphs>477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MIREŃSKA</dc:creator>
  <cp:keywords/>
  <dc:description/>
  <cp:lastModifiedBy>mirak76578 Mirenska</cp:lastModifiedBy>
  <cp:revision>25</cp:revision>
  <cp:lastPrinted>2025-03-10T10:50:00Z</cp:lastPrinted>
  <dcterms:created xsi:type="dcterms:W3CDTF">2023-02-02T10:58:00Z</dcterms:created>
  <dcterms:modified xsi:type="dcterms:W3CDTF">2026-07-29T14:01:00Z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0x010100C84E059EF77F0A4B8DE1BF6A3D208EF4</vt:lpwstr>
  </property>
</Properties>
</file>